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D4F1" w14:textId="41A8B289" w:rsidR="00816555" w:rsidRDefault="00816555" w:rsidP="001E420A">
      <w:pPr>
        <w:pStyle w:val="Title"/>
      </w:pPr>
      <w:r w:rsidRPr="00B47810">
        <mc:AlternateContent>
          <mc:Choice Requires="wps">
            <w:drawing>
              <wp:anchor distT="0" distB="0" distL="114300" distR="114300" simplePos="0" relativeHeight="251661824" behindDoc="0" locked="0" layoutInCell="1" allowOverlap="1" wp14:anchorId="4E1F2068" wp14:editId="244009E9">
                <wp:simplePos x="0" y="0"/>
                <wp:positionH relativeFrom="page">
                  <wp:align>left</wp:align>
                </wp:positionH>
                <wp:positionV relativeFrom="paragraph">
                  <wp:posOffset>-1096010</wp:posOffset>
                </wp:positionV>
                <wp:extent cx="84406" cy="17414191"/>
                <wp:effectExtent l="0" t="0" r="0" b="0"/>
                <wp:wrapNone/>
                <wp:docPr id="5" name="Rectangle 5"/>
                <wp:cNvGraphicFramePr/>
                <a:graphic xmlns:a="http://schemas.openxmlformats.org/drawingml/2006/main">
                  <a:graphicData uri="http://schemas.microsoft.com/office/word/2010/wordprocessingShape">
                    <wps:wsp>
                      <wps:cNvSpPr/>
                      <wps:spPr>
                        <a:xfrm>
                          <a:off x="0" y="0"/>
                          <a:ext cx="84406" cy="17414191"/>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84460" id="Rectangle 5" o:spid="_x0000_s1026" style="position:absolute;margin-left:0;margin-top:-86.3pt;width:6.65pt;height:1371.2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" fillcolor="#8496b0 [1951]" stroked="f" strokeweight="1pt">
                <w10:wrap anchorx="page"/>
              </v:rect>
            </w:pict>
          </mc:Fallback>
        </mc:AlternateContent>
      </w:r>
      <w:r w:rsidR="00B47810" w:rsidRPr="00B47810">
        <w:t>Federal Compliance Forms</w:t>
      </w:r>
    </w:p>
    <w:p w14:paraId="351DB289" w14:textId="39FBC29F" w:rsidR="00C2655A" w:rsidRDefault="00816555" w:rsidP="00B47810">
      <w:pPr>
        <w:pStyle w:val="Heading1"/>
      </w:pPr>
      <w:r>
        <w:t>O</w:t>
      </w:r>
      <w:r w:rsidR="00B47810">
        <w:t>verview</w:t>
      </w:r>
    </w:p>
    <w:p w14:paraId="63EF3A39" w14:textId="5DE13C39" w:rsidR="00816555" w:rsidRPr="001E420A" w:rsidRDefault="00816555" w:rsidP="00816555">
      <w:pPr>
        <w:rPr>
          <w:sz w:val="20"/>
          <w:szCs w:val="20"/>
        </w:rPr>
      </w:pPr>
      <w:r w:rsidRPr="001E420A">
        <w:rPr>
          <w:sz w:val="20"/>
          <w:szCs w:val="20"/>
        </w:rPr>
        <w:t>There are four forms that WSCUC uses to address institutional compliance with some of the federal regulations affecting institutions and accrediting agencies:</w:t>
      </w:r>
    </w:p>
    <w:p w14:paraId="6B997665" w14:textId="39C4295D" w:rsidR="00816555" w:rsidRPr="001E420A" w:rsidRDefault="00816555" w:rsidP="00816555">
      <w:pPr>
        <w:numPr>
          <w:ilvl w:val="0"/>
          <w:numId w:val="1"/>
        </w:numPr>
        <w:rPr>
          <w:sz w:val="20"/>
          <w:szCs w:val="20"/>
        </w:rPr>
      </w:pPr>
      <w:r w:rsidRPr="001E420A">
        <w:rPr>
          <w:sz w:val="20"/>
          <w:szCs w:val="20"/>
        </w:rPr>
        <w:t>Credit Hour and Program Length Review Form</w:t>
      </w:r>
    </w:p>
    <w:p w14:paraId="795FEAC9" w14:textId="7AE3570D" w:rsidR="00816555" w:rsidRPr="001E420A" w:rsidRDefault="00816555" w:rsidP="00816555">
      <w:pPr>
        <w:numPr>
          <w:ilvl w:val="0"/>
          <w:numId w:val="1"/>
        </w:numPr>
        <w:rPr>
          <w:sz w:val="20"/>
          <w:szCs w:val="20"/>
        </w:rPr>
      </w:pPr>
      <w:r w:rsidRPr="001E420A">
        <w:rPr>
          <w:sz w:val="20"/>
          <w:szCs w:val="20"/>
        </w:rPr>
        <w:t>Marketing and Recruitment Review Form</w:t>
      </w:r>
    </w:p>
    <w:p w14:paraId="6FBF2903" w14:textId="19FFF16E" w:rsidR="00816555" w:rsidRPr="001E420A" w:rsidRDefault="00816555" w:rsidP="00816555">
      <w:pPr>
        <w:numPr>
          <w:ilvl w:val="0"/>
          <w:numId w:val="1"/>
        </w:numPr>
        <w:rPr>
          <w:sz w:val="20"/>
          <w:szCs w:val="20"/>
        </w:rPr>
      </w:pPr>
      <w:r w:rsidRPr="001E420A">
        <w:rPr>
          <w:sz w:val="20"/>
          <w:szCs w:val="20"/>
        </w:rPr>
        <w:t>Student Complaints Form</w:t>
      </w:r>
    </w:p>
    <w:p w14:paraId="13954C02" w14:textId="77345FF6" w:rsidR="00816555" w:rsidRPr="001E420A" w:rsidRDefault="00816555" w:rsidP="00816555">
      <w:pPr>
        <w:numPr>
          <w:ilvl w:val="0"/>
          <w:numId w:val="1"/>
        </w:numPr>
        <w:rPr>
          <w:b/>
          <w:sz w:val="20"/>
          <w:szCs w:val="20"/>
        </w:rPr>
      </w:pPr>
      <w:r w:rsidRPr="001E420A">
        <w:rPr>
          <w:sz w:val="20"/>
          <w:szCs w:val="20"/>
        </w:rPr>
        <w:t>Transfer Credit Policy Form</w:t>
      </w:r>
    </w:p>
    <w:p w14:paraId="4D8108F8" w14:textId="6DC91364" w:rsidR="00816555" w:rsidRPr="001E420A" w:rsidRDefault="00816555" w:rsidP="00816555">
      <w:pPr>
        <w:rPr>
          <w:b/>
          <w:sz w:val="20"/>
          <w:szCs w:val="20"/>
        </w:rPr>
      </w:pPr>
    </w:p>
    <w:p w14:paraId="31E827F9" w14:textId="3216F1F6" w:rsidR="00816555" w:rsidRPr="001E420A" w:rsidRDefault="00816555" w:rsidP="00816555">
      <w:pPr>
        <w:rPr>
          <w:sz w:val="20"/>
          <w:szCs w:val="20"/>
        </w:rPr>
      </w:pPr>
      <w:r w:rsidRPr="001E420A">
        <w:rPr>
          <w:sz w:val="20"/>
          <w:szCs w:val="20"/>
        </w:rPr>
        <w:t xml:space="preserve">During the visit, teams complete these four forms and add them as an appendix to the Team Report. Teams are not required to include a narrative about any of these matters in the team report but may include recommendations, as appropriate, in the Findings, Commendations, and Recommendations section of the team report.  </w:t>
      </w:r>
    </w:p>
    <w:p w14:paraId="5B9CE639" w14:textId="49518B69" w:rsidR="00816555" w:rsidRPr="00E42844" w:rsidRDefault="00816555" w:rsidP="00816555">
      <w:pPr>
        <w:rPr>
          <w:sz w:val="16"/>
          <w:szCs w:val="16"/>
        </w:rPr>
      </w:pPr>
    </w:p>
    <w:p w14:paraId="4BFFB7CC" w14:textId="15185787" w:rsidR="00816555" w:rsidRPr="00B47810" w:rsidRDefault="00B47810" w:rsidP="00B47810">
      <w:pPr>
        <w:rPr>
          <w:rStyle w:val="Heading2Char"/>
        </w:rPr>
      </w:pPr>
      <w:r>
        <w:rPr>
          <w:rStyle w:val="Heading2Char"/>
        </w:rPr>
        <w:t>Credit Hour and Program Length Review Form</w:t>
      </w:r>
    </w:p>
    <w:p w14:paraId="69BD69E5" w14:textId="24FE440B" w:rsidR="00816555" w:rsidRPr="001E420A" w:rsidRDefault="00816555" w:rsidP="00816555">
      <w:pPr>
        <w:rPr>
          <w:sz w:val="20"/>
          <w:szCs w:val="20"/>
        </w:rPr>
      </w:pPr>
      <w:r w:rsidRPr="001E420A">
        <w:rPr>
          <w:sz w:val="20"/>
          <w:szCs w:val="20"/>
        </w:rPr>
        <w:t xml:space="preserve">Under federal regulations, WSCUC is required to demonstrate that it monitors the institution’s credit hour policy and processes as well as the lengths of its programs.  </w:t>
      </w:r>
    </w:p>
    <w:p w14:paraId="52E5F052" w14:textId="11F2CB1E" w:rsidR="00816555" w:rsidRPr="00E42844" w:rsidRDefault="00816555" w:rsidP="00B47810">
      <w:pPr>
        <w:pStyle w:val="Heading3"/>
      </w:pPr>
      <w:r w:rsidRPr="00E42844">
        <w:t>Credit Hour - §602.24(f)</w:t>
      </w:r>
    </w:p>
    <w:p w14:paraId="5A4164EF" w14:textId="07AA7E07" w:rsidR="00816555" w:rsidRPr="001E420A" w:rsidRDefault="00816555" w:rsidP="00816555">
      <w:pPr>
        <w:rPr>
          <w:sz w:val="20"/>
          <w:szCs w:val="20"/>
        </w:rPr>
      </w:pPr>
      <w:r w:rsidRPr="001E420A">
        <w:rPr>
          <w:sz w:val="20"/>
          <w:szCs w:val="20"/>
        </w:rPr>
        <w:t>The accrediting agency, as part of its review of an institution for renewal of accreditation, must conduct an effective review and evaluation of the reliability and accuracy of the institution's assignment of credit hours.</w:t>
      </w:r>
    </w:p>
    <w:p w14:paraId="7011B273" w14:textId="6CB14BC5" w:rsidR="00816555" w:rsidRPr="001E420A" w:rsidRDefault="00816555" w:rsidP="00816555">
      <w:pPr>
        <w:rPr>
          <w:sz w:val="20"/>
          <w:szCs w:val="20"/>
        </w:rPr>
      </w:pPr>
    </w:p>
    <w:p w14:paraId="4F682021" w14:textId="63A7D769" w:rsidR="00816555" w:rsidRPr="001E420A" w:rsidRDefault="00816555" w:rsidP="00816555">
      <w:pPr>
        <w:numPr>
          <w:ilvl w:val="0"/>
          <w:numId w:val="3"/>
        </w:numPr>
        <w:rPr>
          <w:sz w:val="20"/>
          <w:szCs w:val="20"/>
        </w:rPr>
      </w:pPr>
      <w:r w:rsidRPr="001E420A">
        <w:rPr>
          <w:sz w:val="20"/>
          <w:szCs w:val="20"/>
        </w:rPr>
        <w:t xml:space="preserve">The accrediting agency meets this requirement if- </w:t>
      </w:r>
    </w:p>
    <w:p w14:paraId="68A57D5C" w14:textId="5786F751" w:rsidR="00816555" w:rsidRPr="001E420A" w:rsidRDefault="00816555" w:rsidP="00816555">
      <w:pPr>
        <w:numPr>
          <w:ilvl w:val="0"/>
          <w:numId w:val="8"/>
        </w:numPr>
        <w:rPr>
          <w:sz w:val="20"/>
          <w:szCs w:val="20"/>
        </w:rPr>
      </w:pPr>
      <w:r w:rsidRPr="001E420A">
        <w:rPr>
          <w:sz w:val="20"/>
          <w:szCs w:val="20"/>
        </w:rPr>
        <w:t>It reviews the institution's-</w:t>
      </w:r>
    </w:p>
    <w:p w14:paraId="2FC7176D" w14:textId="26C0FED0" w:rsidR="00816555" w:rsidRPr="001E420A" w:rsidRDefault="00816555" w:rsidP="00816555">
      <w:pPr>
        <w:numPr>
          <w:ilvl w:val="0"/>
          <w:numId w:val="9"/>
        </w:numPr>
        <w:rPr>
          <w:sz w:val="20"/>
          <w:szCs w:val="20"/>
        </w:rPr>
      </w:pPr>
      <w:r w:rsidRPr="001E420A">
        <w:rPr>
          <w:sz w:val="20"/>
          <w:szCs w:val="20"/>
        </w:rPr>
        <w:t>Policies and procedures for determining the credit hours, as defined in 34 CFR 600.2, that the institution awards for courses and programs; and</w:t>
      </w:r>
    </w:p>
    <w:p w14:paraId="03DA84BF" w14:textId="0D0895AA" w:rsidR="00816555" w:rsidRPr="001E420A" w:rsidRDefault="00816555" w:rsidP="00816555">
      <w:pPr>
        <w:numPr>
          <w:ilvl w:val="0"/>
          <w:numId w:val="9"/>
        </w:numPr>
        <w:rPr>
          <w:sz w:val="20"/>
          <w:szCs w:val="20"/>
        </w:rPr>
      </w:pPr>
      <w:r w:rsidRPr="001E420A">
        <w:rPr>
          <w:sz w:val="20"/>
          <w:szCs w:val="20"/>
        </w:rPr>
        <w:t>The application of the institution's policies and procedures to its programs and coursework; and</w:t>
      </w:r>
    </w:p>
    <w:p w14:paraId="7123462F" w14:textId="583BA1B4" w:rsidR="00816555" w:rsidRPr="001E420A" w:rsidRDefault="00816555" w:rsidP="00816555">
      <w:pPr>
        <w:numPr>
          <w:ilvl w:val="0"/>
          <w:numId w:val="8"/>
        </w:numPr>
        <w:rPr>
          <w:sz w:val="20"/>
          <w:szCs w:val="20"/>
        </w:rPr>
      </w:pPr>
      <w:r w:rsidRPr="001E420A">
        <w:rPr>
          <w:sz w:val="20"/>
          <w:szCs w:val="20"/>
        </w:rPr>
        <w:t>Makes a reasonable determination of whether the institution's assignment of credit hours conforms to commonly accepted practice in higher education.</w:t>
      </w:r>
    </w:p>
    <w:p w14:paraId="7D57AF23" w14:textId="1426EDB5" w:rsidR="00816555" w:rsidRPr="001E420A" w:rsidRDefault="00816555" w:rsidP="00816555">
      <w:pPr>
        <w:ind w:left="1080"/>
        <w:rPr>
          <w:sz w:val="20"/>
          <w:szCs w:val="20"/>
        </w:rPr>
      </w:pPr>
    </w:p>
    <w:p w14:paraId="3DAD0247" w14:textId="1241F7E8" w:rsidR="00816555" w:rsidRPr="001E420A" w:rsidRDefault="00816555" w:rsidP="00816555">
      <w:pPr>
        <w:numPr>
          <w:ilvl w:val="0"/>
          <w:numId w:val="3"/>
        </w:numPr>
        <w:rPr>
          <w:sz w:val="20"/>
          <w:szCs w:val="20"/>
        </w:rPr>
      </w:pPr>
      <w:r w:rsidRPr="001E420A">
        <w:rPr>
          <w:sz w:val="20"/>
          <w:szCs w:val="20"/>
        </w:rPr>
        <w:t>In reviewing and evaluating an institution's policies and procedures for determining credit hour assignments, an accrediting agency may use sampling or other methods in the evaluation.</w:t>
      </w:r>
    </w:p>
    <w:p w14:paraId="2E84AEAC" w14:textId="74AD2F0B" w:rsidR="00816555" w:rsidRPr="001E420A" w:rsidRDefault="00816555" w:rsidP="00816555">
      <w:pPr>
        <w:rPr>
          <w:sz w:val="20"/>
          <w:szCs w:val="20"/>
        </w:rPr>
      </w:pPr>
    </w:p>
    <w:p w14:paraId="02E04C31" w14:textId="0EAE48E5" w:rsidR="00816555" w:rsidRPr="001E420A" w:rsidRDefault="00816555" w:rsidP="00816555">
      <w:pPr>
        <w:rPr>
          <w:sz w:val="20"/>
          <w:szCs w:val="20"/>
        </w:rPr>
      </w:pPr>
      <w:r w:rsidRPr="001E420A">
        <w:rPr>
          <w:b/>
          <w:sz w:val="20"/>
          <w:szCs w:val="20"/>
        </w:rPr>
        <w:t>Credit hour</w:t>
      </w:r>
      <w:r w:rsidRPr="001E420A">
        <w:rPr>
          <w:sz w:val="20"/>
          <w:szCs w:val="20"/>
        </w:rPr>
        <w:t xml:space="preserve"> is defined by the Department of Education as follows:</w:t>
      </w:r>
    </w:p>
    <w:p w14:paraId="4959535F" w14:textId="5C88F234" w:rsidR="00816555" w:rsidRPr="001E420A" w:rsidRDefault="00816555" w:rsidP="00816555">
      <w:pPr>
        <w:rPr>
          <w:sz w:val="20"/>
          <w:szCs w:val="20"/>
        </w:rPr>
      </w:pPr>
      <w:r w:rsidRPr="001E420A">
        <w:rPr>
          <w:sz w:val="20"/>
          <w:szCs w:val="20"/>
        </w:rPr>
        <w:t>A credit hour is an amount of work represented in intended learning outcomes and verified by evidence of student achievement that is an institutionally established equivalency that reasonably approximates not less than—</w:t>
      </w:r>
    </w:p>
    <w:p w14:paraId="0568E413" w14:textId="4A90B653" w:rsidR="00E42844" w:rsidRPr="001E420A" w:rsidRDefault="00E42844" w:rsidP="00E42844">
      <w:pPr>
        <w:numPr>
          <w:ilvl w:val="0"/>
          <w:numId w:val="11"/>
        </w:numPr>
        <w:rPr>
          <w:sz w:val="20"/>
          <w:szCs w:val="20"/>
        </w:rPr>
      </w:pPr>
      <w:r w:rsidRPr="001E420A">
        <w:rPr>
          <w:sz w:val="20"/>
          <w:szCs w:val="20"/>
        </w:rPr>
        <w:t xml:space="preserve">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w:t>
      </w:r>
      <w:proofErr w:type="gramStart"/>
      <w:r w:rsidRPr="001E420A">
        <w:rPr>
          <w:sz w:val="20"/>
          <w:szCs w:val="20"/>
        </w:rPr>
        <w:t>time;</w:t>
      </w:r>
      <w:proofErr w:type="gramEnd"/>
      <w:r w:rsidRPr="001E420A">
        <w:rPr>
          <w:sz w:val="20"/>
          <w:szCs w:val="20"/>
        </w:rPr>
        <w:t xml:space="preserve"> or</w:t>
      </w:r>
    </w:p>
    <w:p w14:paraId="00C75F7F" w14:textId="7469A196" w:rsidR="00E42844" w:rsidRPr="001E420A" w:rsidRDefault="00E42844" w:rsidP="00E42844">
      <w:pPr>
        <w:rPr>
          <w:sz w:val="20"/>
          <w:szCs w:val="20"/>
        </w:rPr>
      </w:pPr>
    </w:p>
    <w:p w14:paraId="3C078404" w14:textId="2A2E7357" w:rsidR="00E42844" w:rsidRPr="001E420A" w:rsidRDefault="00E42844" w:rsidP="00E42844">
      <w:pPr>
        <w:numPr>
          <w:ilvl w:val="0"/>
          <w:numId w:val="11"/>
        </w:numPr>
        <w:rPr>
          <w:sz w:val="20"/>
          <w:szCs w:val="20"/>
        </w:rPr>
      </w:pPr>
      <w:r w:rsidRPr="001E420A">
        <w:rPr>
          <w:sz w:val="20"/>
          <w:szCs w:val="20"/>
        </w:rPr>
        <w:lastRenderedPageBreak/>
        <w:t xml:space="preserve">At least an equivalent amount of work as required in paragraph (1) of this definition for other academic activities as established by the institution including laboratory work, internships, </w:t>
      </w:r>
      <w:proofErr w:type="spellStart"/>
      <w:r w:rsidRPr="001E420A">
        <w:rPr>
          <w:sz w:val="20"/>
          <w:szCs w:val="20"/>
        </w:rPr>
        <w:t>practica</w:t>
      </w:r>
      <w:proofErr w:type="spellEnd"/>
      <w:r w:rsidRPr="001E420A">
        <w:rPr>
          <w:sz w:val="20"/>
          <w:szCs w:val="20"/>
        </w:rPr>
        <w:t>, studio work, and other academic work leading to the award of credit hours.</w:t>
      </w:r>
    </w:p>
    <w:p w14:paraId="07606679" w14:textId="77777777" w:rsidR="00E42844" w:rsidRPr="001E420A" w:rsidRDefault="00E42844" w:rsidP="00E42844">
      <w:pPr>
        <w:rPr>
          <w:sz w:val="20"/>
          <w:szCs w:val="20"/>
        </w:rPr>
      </w:pPr>
    </w:p>
    <w:p w14:paraId="17B678F7" w14:textId="49853209" w:rsidR="00E42844" w:rsidRPr="001E420A" w:rsidRDefault="00E42844" w:rsidP="00E42844">
      <w:pPr>
        <w:rPr>
          <w:sz w:val="20"/>
          <w:szCs w:val="20"/>
        </w:rPr>
      </w:pPr>
      <w:r w:rsidRPr="001E420A">
        <w:rPr>
          <w:sz w:val="20"/>
          <w:szCs w:val="20"/>
        </w:rPr>
        <w:t xml:space="preserve">See also WASC Senior College and University Commission’s Credit Hour Policy. </w:t>
      </w:r>
    </w:p>
    <w:p w14:paraId="4E4B65D6" w14:textId="77777777" w:rsidR="00E42844" w:rsidRPr="00E42844" w:rsidRDefault="00E42844" w:rsidP="00B47810">
      <w:pPr>
        <w:pStyle w:val="Heading3"/>
      </w:pPr>
      <w:r w:rsidRPr="00E42844">
        <w:t>Program Length - §602.16(a)(1)(viii)</w:t>
      </w:r>
    </w:p>
    <w:p w14:paraId="4DAB2236" w14:textId="0305DA60" w:rsidR="00E42844" w:rsidRPr="001E420A" w:rsidRDefault="00E42844" w:rsidP="00E42844">
      <w:pPr>
        <w:rPr>
          <w:sz w:val="20"/>
          <w:szCs w:val="20"/>
        </w:rPr>
      </w:pPr>
      <w:r w:rsidRPr="001E420A">
        <w:rPr>
          <w:sz w:val="20"/>
          <w:szCs w:val="20"/>
        </w:rPr>
        <w:t>Program length may be seen as one of several measures of quality and as a proxy measure for scope of the objectives of degrees or credentials offered.  Traditionally offered degree programs are generally approximately 120 semester credit hours for a bachelor’s degree, and 30 semester credit hours for a master's degree; there is greater variation at the doctoral level depending on the type of program. For programs offered in non-traditional formats, for which program length is not a relevant and/or reliable quality measure, reviewers should ensure that available information clearly defines desired program outcomes and graduation requirements, that institutions are ensuring that program outcomes are achieved, and that there is a reasonable correlation between the scope of these outcomes and requirements and those typically found in traditionally offered degrees or programs tied to program length.</w:t>
      </w:r>
    </w:p>
    <w:p w14:paraId="12974AD4" w14:textId="77777777" w:rsidR="00B47810" w:rsidRPr="00E42844" w:rsidRDefault="00B47810" w:rsidP="00E42844">
      <w:pPr>
        <w:rPr>
          <w:sz w:val="16"/>
          <w:szCs w:val="16"/>
        </w:rPr>
      </w:pPr>
    </w:p>
    <w:p w14:paraId="04257D90" w14:textId="5738F505" w:rsidR="00E42844" w:rsidRPr="00B47810" w:rsidRDefault="00B47810" w:rsidP="00E42844">
      <w:pPr>
        <w:numPr>
          <w:ilvl w:val="0"/>
          <w:numId w:val="12"/>
        </w:numPr>
        <w:rPr>
          <w:rStyle w:val="Heading2Char"/>
        </w:rPr>
      </w:pPr>
      <w:r>
        <w:rPr>
          <w:rStyle w:val="Heading2Char"/>
        </w:rPr>
        <w:t>Credit H</w:t>
      </w:r>
      <w:r w:rsidRPr="00B47810">
        <w:rPr>
          <w:rStyle w:val="Heading2Char"/>
        </w:rPr>
        <w:t>our and Program Length Review Form</w:t>
      </w:r>
    </w:p>
    <w:p w14:paraId="22718374" w14:textId="7519BF32" w:rsidR="00E42844" w:rsidRDefault="00E42844" w:rsidP="00E42844">
      <w:pPr>
        <w:rPr>
          <w:b/>
          <w:bCs/>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280"/>
      </w:tblGrid>
      <w:tr w:rsidR="00E42844" w:rsidRPr="00E250C8" w14:paraId="7AEF0FD2" w14:textId="77777777" w:rsidTr="00A96937">
        <w:trPr>
          <w:jc w:val="center"/>
        </w:trPr>
        <w:tc>
          <w:tcPr>
            <w:tcW w:w="2250" w:type="dxa"/>
          </w:tcPr>
          <w:p w14:paraId="38BD0526" w14:textId="77777777" w:rsidR="00E42844" w:rsidRPr="00094599" w:rsidRDefault="00E42844" w:rsidP="00AE4ED4">
            <w:pPr>
              <w:rPr>
                <w:b/>
                <w:sz w:val="20"/>
                <w:szCs w:val="20"/>
              </w:rPr>
            </w:pPr>
            <w:r w:rsidRPr="00094599">
              <w:rPr>
                <w:b/>
                <w:sz w:val="20"/>
                <w:szCs w:val="20"/>
              </w:rPr>
              <w:t>Material</w:t>
            </w:r>
          </w:p>
          <w:p w14:paraId="467B5168" w14:textId="77777777" w:rsidR="00E42844" w:rsidRPr="00094599" w:rsidRDefault="00E42844" w:rsidP="00AE4ED4">
            <w:pPr>
              <w:rPr>
                <w:b/>
                <w:sz w:val="20"/>
                <w:szCs w:val="20"/>
              </w:rPr>
            </w:pPr>
            <w:r w:rsidRPr="00094599">
              <w:rPr>
                <w:b/>
                <w:sz w:val="20"/>
                <w:szCs w:val="20"/>
              </w:rPr>
              <w:t>Reviewed</w:t>
            </w:r>
          </w:p>
        </w:tc>
        <w:tc>
          <w:tcPr>
            <w:tcW w:w="8280" w:type="dxa"/>
          </w:tcPr>
          <w:p w14:paraId="03EECB04" w14:textId="77777777" w:rsidR="00E42844" w:rsidRPr="00094599" w:rsidRDefault="00E42844" w:rsidP="00AE4ED4">
            <w:pPr>
              <w:rPr>
                <w:b/>
                <w:sz w:val="20"/>
                <w:szCs w:val="20"/>
              </w:rPr>
            </w:pPr>
            <w:r w:rsidRPr="00094599">
              <w:rPr>
                <w:b/>
                <w:sz w:val="20"/>
                <w:szCs w:val="20"/>
              </w:rPr>
              <w:t>Questions/Comments (Please enter findings and recommendations in the Comments sections as appropriate.)</w:t>
            </w:r>
          </w:p>
        </w:tc>
      </w:tr>
      <w:tr w:rsidR="00E42844" w:rsidRPr="00E250C8" w14:paraId="26DA7189" w14:textId="77777777" w:rsidTr="00A96937">
        <w:trPr>
          <w:trHeight w:val="269"/>
          <w:jc w:val="center"/>
        </w:trPr>
        <w:tc>
          <w:tcPr>
            <w:tcW w:w="2250" w:type="dxa"/>
            <w:vMerge w:val="restart"/>
          </w:tcPr>
          <w:p w14:paraId="403EF468" w14:textId="77777777" w:rsidR="00E42844" w:rsidRPr="00A96937" w:rsidRDefault="00E42844" w:rsidP="00AE4ED4">
            <w:pPr>
              <w:rPr>
                <w:sz w:val="18"/>
                <w:szCs w:val="18"/>
              </w:rPr>
            </w:pPr>
            <w:r w:rsidRPr="00A96937">
              <w:rPr>
                <w:sz w:val="18"/>
                <w:szCs w:val="18"/>
              </w:rPr>
              <w:t>Policy on credit hour</w:t>
            </w:r>
          </w:p>
        </w:tc>
        <w:tc>
          <w:tcPr>
            <w:tcW w:w="8280" w:type="dxa"/>
          </w:tcPr>
          <w:p w14:paraId="4A332334" w14:textId="77777777" w:rsidR="00E42844" w:rsidRPr="00A96937" w:rsidRDefault="00E42844" w:rsidP="00AE4ED4">
            <w:pPr>
              <w:contextualSpacing/>
              <w:rPr>
                <w:sz w:val="18"/>
                <w:szCs w:val="18"/>
              </w:rPr>
            </w:pPr>
            <w:r w:rsidRPr="00A96937">
              <w:rPr>
                <w:sz w:val="18"/>
                <w:szCs w:val="18"/>
              </w:rPr>
              <w:t xml:space="preserve">Is this policy easily accessible?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E250C8" w14:paraId="4EFB4942" w14:textId="77777777" w:rsidTr="00A96937">
        <w:trPr>
          <w:trHeight w:val="269"/>
          <w:jc w:val="center"/>
        </w:trPr>
        <w:tc>
          <w:tcPr>
            <w:tcW w:w="2250" w:type="dxa"/>
            <w:vMerge/>
          </w:tcPr>
          <w:p w14:paraId="254260F9" w14:textId="77777777" w:rsidR="00E42844" w:rsidRPr="00A96937" w:rsidRDefault="00E42844" w:rsidP="00AE4ED4">
            <w:pPr>
              <w:rPr>
                <w:sz w:val="18"/>
                <w:szCs w:val="18"/>
              </w:rPr>
            </w:pPr>
          </w:p>
        </w:tc>
        <w:tc>
          <w:tcPr>
            <w:tcW w:w="8280" w:type="dxa"/>
          </w:tcPr>
          <w:p w14:paraId="7E8EFFE1" w14:textId="77777777" w:rsidR="00E42844" w:rsidRPr="00A96937" w:rsidRDefault="00E42844" w:rsidP="00AE4ED4">
            <w:pPr>
              <w:contextualSpacing/>
              <w:rPr>
                <w:sz w:val="18"/>
                <w:szCs w:val="18"/>
              </w:rPr>
            </w:pPr>
            <w:r w:rsidRPr="00A96937">
              <w:rPr>
                <w:sz w:val="18"/>
                <w:szCs w:val="18"/>
              </w:rPr>
              <w:t>If so, where is the policy located?</w:t>
            </w:r>
          </w:p>
        </w:tc>
      </w:tr>
      <w:tr w:rsidR="00E42844" w:rsidRPr="00E250C8" w14:paraId="12C64993" w14:textId="77777777" w:rsidTr="00A96937">
        <w:trPr>
          <w:trHeight w:val="224"/>
          <w:jc w:val="center"/>
        </w:trPr>
        <w:tc>
          <w:tcPr>
            <w:tcW w:w="2250" w:type="dxa"/>
            <w:vMerge/>
          </w:tcPr>
          <w:p w14:paraId="19363FD2" w14:textId="77777777" w:rsidR="00E42844" w:rsidRPr="00A96937" w:rsidRDefault="00E42844" w:rsidP="00AE4ED4">
            <w:pPr>
              <w:rPr>
                <w:sz w:val="18"/>
                <w:szCs w:val="18"/>
              </w:rPr>
            </w:pPr>
          </w:p>
        </w:tc>
        <w:tc>
          <w:tcPr>
            <w:tcW w:w="8280" w:type="dxa"/>
          </w:tcPr>
          <w:p w14:paraId="513B22C5" w14:textId="77777777" w:rsidR="00E42844" w:rsidRPr="00A96937" w:rsidRDefault="00E42844" w:rsidP="00AE4ED4">
            <w:pPr>
              <w:contextualSpacing/>
              <w:rPr>
                <w:sz w:val="18"/>
                <w:szCs w:val="18"/>
              </w:rPr>
            </w:pPr>
            <w:r w:rsidRPr="00A96937">
              <w:rPr>
                <w:sz w:val="18"/>
                <w:szCs w:val="18"/>
              </w:rPr>
              <w:t>Comments:</w:t>
            </w:r>
          </w:p>
          <w:p w14:paraId="64B1C458" w14:textId="77777777" w:rsidR="00E42844" w:rsidRPr="00A96937" w:rsidRDefault="00E42844" w:rsidP="00AE4ED4">
            <w:pPr>
              <w:contextualSpacing/>
              <w:rPr>
                <w:sz w:val="18"/>
                <w:szCs w:val="18"/>
              </w:rPr>
            </w:pPr>
          </w:p>
        </w:tc>
      </w:tr>
      <w:tr w:rsidR="00E42844" w:rsidRPr="00E250C8" w14:paraId="510F22A0" w14:textId="77777777" w:rsidTr="00A96937">
        <w:trPr>
          <w:trHeight w:val="612"/>
          <w:jc w:val="center"/>
        </w:trPr>
        <w:tc>
          <w:tcPr>
            <w:tcW w:w="2250" w:type="dxa"/>
            <w:vMerge w:val="restart"/>
          </w:tcPr>
          <w:p w14:paraId="5C014B91" w14:textId="77777777" w:rsidR="00E42844" w:rsidRPr="00A96937" w:rsidRDefault="00E42844" w:rsidP="00AE4ED4">
            <w:pPr>
              <w:rPr>
                <w:sz w:val="18"/>
                <w:szCs w:val="18"/>
              </w:rPr>
            </w:pPr>
            <w:r w:rsidRPr="00A96937">
              <w:rPr>
                <w:sz w:val="18"/>
                <w:szCs w:val="18"/>
              </w:rPr>
              <w:t>Process(es)/ periodic review of credit hour</w:t>
            </w:r>
          </w:p>
        </w:tc>
        <w:tc>
          <w:tcPr>
            <w:tcW w:w="8280" w:type="dxa"/>
          </w:tcPr>
          <w:p w14:paraId="38BCD83C" w14:textId="77777777" w:rsidR="00E42844" w:rsidRPr="00A96937" w:rsidRDefault="00E42844" w:rsidP="00AE4ED4">
            <w:pPr>
              <w:contextualSpacing/>
              <w:rPr>
                <w:sz w:val="18"/>
                <w:szCs w:val="18"/>
              </w:rPr>
            </w:pPr>
            <w:r w:rsidRPr="00A96937">
              <w:rPr>
                <w:sz w:val="18"/>
                <w:szCs w:val="18"/>
              </w:rPr>
              <w:t xml:space="preserve">Does the institution have a procedure for periodic review of credit hour assignments to ensure that they are accurate and reliable (for example, through program review, new course approval process, periodic audits)?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3FC0587A" w14:textId="77777777" w:rsidR="00E42844" w:rsidRPr="00A96937" w:rsidRDefault="00E42844" w:rsidP="00AE4ED4">
            <w:pPr>
              <w:contextualSpacing/>
              <w:rPr>
                <w:sz w:val="18"/>
                <w:szCs w:val="18"/>
              </w:rPr>
            </w:pPr>
          </w:p>
        </w:tc>
      </w:tr>
      <w:tr w:rsidR="00E42844" w:rsidRPr="00E250C8" w14:paraId="7FCE39DD" w14:textId="77777777" w:rsidTr="00A96937">
        <w:trPr>
          <w:trHeight w:val="279"/>
          <w:jc w:val="center"/>
        </w:trPr>
        <w:tc>
          <w:tcPr>
            <w:tcW w:w="2250" w:type="dxa"/>
            <w:vMerge/>
          </w:tcPr>
          <w:p w14:paraId="4CB039F4" w14:textId="77777777" w:rsidR="00E42844" w:rsidRPr="00A96937" w:rsidRDefault="00E42844" w:rsidP="00AE4ED4">
            <w:pPr>
              <w:rPr>
                <w:sz w:val="18"/>
                <w:szCs w:val="18"/>
              </w:rPr>
            </w:pPr>
          </w:p>
        </w:tc>
        <w:tc>
          <w:tcPr>
            <w:tcW w:w="8280" w:type="dxa"/>
          </w:tcPr>
          <w:p w14:paraId="1FAC19B6" w14:textId="77777777" w:rsidR="00E42844" w:rsidRPr="00A96937" w:rsidRDefault="00E42844" w:rsidP="00AE4ED4">
            <w:pPr>
              <w:contextualSpacing/>
              <w:rPr>
                <w:sz w:val="18"/>
                <w:szCs w:val="18"/>
              </w:rPr>
            </w:pPr>
            <w:r w:rsidRPr="00A96937">
              <w:rPr>
                <w:sz w:val="18"/>
                <w:szCs w:val="18"/>
              </w:rPr>
              <w:t xml:space="preserve">If so, does the institution adhere to this procedure?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28632D51" w14:textId="77777777" w:rsidR="00E42844" w:rsidRPr="00A96937" w:rsidRDefault="00E42844" w:rsidP="00AE4ED4">
            <w:pPr>
              <w:contextualSpacing/>
              <w:rPr>
                <w:sz w:val="18"/>
                <w:szCs w:val="18"/>
              </w:rPr>
            </w:pPr>
          </w:p>
        </w:tc>
      </w:tr>
      <w:tr w:rsidR="00E42844" w:rsidRPr="00E250C8" w14:paraId="6525A967" w14:textId="77777777" w:rsidTr="00A96937">
        <w:trPr>
          <w:trHeight w:val="278"/>
          <w:jc w:val="center"/>
        </w:trPr>
        <w:tc>
          <w:tcPr>
            <w:tcW w:w="2250" w:type="dxa"/>
            <w:vMerge/>
          </w:tcPr>
          <w:p w14:paraId="258ED164" w14:textId="77777777" w:rsidR="00E42844" w:rsidRPr="00A96937" w:rsidRDefault="00E42844" w:rsidP="00AE4ED4">
            <w:pPr>
              <w:rPr>
                <w:sz w:val="18"/>
                <w:szCs w:val="18"/>
              </w:rPr>
            </w:pPr>
          </w:p>
        </w:tc>
        <w:tc>
          <w:tcPr>
            <w:tcW w:w="8280" w:type="dxa"/>
          </w:tcPr>
          <w:p w14:paraId="7303B7C6" w14:textId="77777777" w:rsidR="00E42844" w:rsidRPr="00A96937" w:rsidRDefault="00E42844" w:rsidP="00AE4ED4">
            <w:pPr>
              <w:contextualSpacing/>
              <w:rPr>
                <w:sz w:val="18"/>
                <w:szCs w:val="18"/>
              </w:rPr>
            </w:pPr>
            <w:r w:rsidRPr="00A96937">
              <w:rPr>
                <w:sz w:val="18"/>
                <w:szCs w:val="18"/>
              </w:rPr>
              <w:t>Comments:</w:t>
            </w:r>
          </w:p>
          <w:p w14:paraId="70AE2DF3" w14:textId="77777777" w:rsidR="00E42844" w:rsidRPr="00A96937" w:rsidRDefault="00E42844" w:rsidP="00AE4ED4">
            <w:pPr>
              <w:contextualSpacing/>
              <w:rPr>
                <w:sz w:val="18"/>
                <w:szCs w:val="18"/>
              </w:rPr>
            </w:pPr>
          </w:p>
        </w:tc>
      </w:tr>
      <w:tr w:rsidR="00E42844" w:rsidRPr="00E250C8" w14:paraId="1B5CAEBA" w14:textId="77777777" w:rsidTr="00A96937">
        <w:trPr>
          <w:trHeight w:val="550"/>
          <w:jc w:val="center"/>
        </w:trPr>
        <w:tc>
          <w:tcPr>
            <w:tcW w:w="2250" w:type="dxa"/>
            <w:vMerge w:val="restart"/>
          </w:tcPr>
          <w:p w14:paraId="70E0C46F" w14:textId="77777777" w:rsidR="00E42844" w:rsidRPr="00A96937" w:rsidRDefault="00E42844" w:rsidP="00AE4ED4">
            <w:pPr>
              <w:rPr>
                <w:sz w:val="18"/>
                <w:szCs w:val="18"/>
              </w:rPr>
            </w:pPr>
            <w:r w:rsidRPr="00A96937">
              <w:rPr>
                <w:sz w:val="18"/>
                <w:szCs w:val="18"/>
              </w:rPr>
              <w:t xml:space="preserve">Schedule </w:t>
            </w:r>
            <w:proofErr w:type="gramStart"/>
            <w:r w:rsidRPr="00A96937">
              <w:rPr>
                <w:sz w:val="18"/>
                <w:szCs w:val="18"/>
              </w:rPr>
              <w:t>of  on</w:t>
            </w:r>
            <w:proofErr w:type="gramEnd"/>
            <w:r w:rsidRPr="00A96937">
              <w:rPr>
                <w:sz w:val="18"/>
                <w:szCs w:val="18"/>
              </w:rPr>
              <w:t>-ground courses showing when they meet</w:t>
            </w:r>
          </w:p>
        </w:tc>
        <w:tc>
          <w:tcPr>
            <w:tcW w:w="8280" w:type="dxa"/>
          </w:tcPr>
          <w:p w14:paraId="79DCC55D" w14:textId="77777777" w:rsidR="00E42844" w:rsidRPr="00A96937" w:rsidRDefault="00E42844" w:rsidP="00AE4ED4">
            <w:pPr>
              <w:rPr>
                <w:sz w:val="18"/>
                <w:szCs w:val="18"/>
              </w:rPr>
            </w:pPr>
            <w:r w:rsidRPr="00A96937">
              <w:rPr>
                <w:sz w:val="18"/>
                <w:szCs w:val="18"/>
              </w:rPr>
              <w:t>Does this schedule show that on-ground courses meet for the prescribed number of hours?</w:t>
            </w:r>
          </w:p>
          <w:p w14:paraId="258C887B" w14:textId="77777777" w:rsidR="00E42844" w:rsidRPr="00A96937" w:rsidRDefault="00E42844" w:rsidP="00AE4ED4">
            <w:pPr>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E250C8" w14:paraId="402FD95A" w14:textId="77777777" w:rsidTr="00A96937">
        <w:trPr>
          <w:trHeight w:val="550"/>
          <w:jc w:val="center"/>
        </w:trPr>
        <w:tc>
          <w:tcPr>
            <w:tcW w:w="2250" w:type="dxa"/>
            <w:vMerge/>
          </w:tcPr>
          <w:p w14:paraId="4DA7D974" w14:textId="77777777" w:rsidR="00E42844" w:rsidRPr="00A96937" w:rsidRDefault="00E42844" w:rsidP="00AE4ED4">
            <w:pPr>
              <w:rPr>
                <w:sz w:val="18"/>
                <w:szCs w:val="18"/>
              </w:rPr>
            </w:pPr>
          </w:p>
        </w:tc>
        <w:tc>
          <w:tcPr>
            <w:tcW w:w="8280" w:type="dxa"/>
          </w:tcPr>
          <w:p w14:paraId="3B4E26B6" w14:textId="77777777" w:rsidR="00E42844" w:rsidRPr="00A96937" w:rsidRDefault="00E42844" w:rsidP="00AE4ED4">
            <w:pPr>
              <w:rPr>
                <w:sz w:val="18"/>
                <w:szCs w:val="18"/>
              </w:rPr>
            </w:pPr>
            <w:r w:rsidRPr="00A96937">
              <w:rPr>
                <w:sz w:val="18"/>
                <w:szCs w:val="18"/>
              </w:rPr>
              <w:t>Comments:</w:t>
            </w:r>
          </w:p>
        </w:tc>
      </w:tr>
      <w:tr w:rsidR="00E42844" w:rsidRPr="00A96937" w14:paraId="282A2D6C" w14:textId="77777777" w:rsidTr="00A96937">
        <w:trPr>
          <w:trHeight w:val="278"/>
          <w:jc w:val="center"/>
        </w:trPr>
        <w:tc>
          <w:tcPr>
            <w:tcW w:w="2250" w:type="dxa"/>
            <w:vMerge w:val="restart"/>
          </w:tcPr>
          <w:p w14:paraId="06B2253F" w14:textId="77777777" w:rsidR="00E42844" w:rsidRPr="00A96937" w:rsidRDefault="00E42844" w:rsidP="00AE4ED4">
            <w:pPr>
              <w:rPr>
                <w:sz w:val="18"/>
                <w:szCs w:val="18"/>
              </w:rPr>
            </w:pPr>
            <w:r w:rsidRPr="00A96937">
              <w:rPr>
                <w:sz w:val="18"/>
                <w:szCs w:val="18"/>
              </w:rPr>
              <w:t>Sample syllabi or equivalent for online and hybrid courses</w:t>
            </w:r>
          </w:p>
          <w:p w14:paraId="7B4B834D" w14:textId="77777777" w:rsidR="00E42844" w:rsidRPr="00A96937" w:rsidRDefault="00E42844" w:rsidP="00AE4ED4">
            <w:pPr>
              <w:rPr>
                <w:i/>
                <w:sz w:val="18"/>
                <w:szCs w:val="18"/>
              </w:rPr>
            </w:pPr>
            <w:r w:rsidRPr="00A96937">
              <w:rPr>
                <w:i/>
                <w:sz w:val="18"/>
                <w:szCs w:val="18"/>
              </w:rPr>
              <w:t>Please review at least 1 - 2 from each degree level.</w:t>
            </w:r>
          </w:p>
          <w:p w14:paraId="1AF921A1" w14:textId="77777777" w:rsidR="00E42844" w:rsidRPr="00A96937" w:rsidRDefault="00E42844" w:rsidP="00AE4ED4">
            <w:pPr>
              <w:rPr>
                <w:sz w:val="18"/>
                <w:szCs w:val="18"/>
              </w:rPr>
            </w:pPr>
          </w:p>
        </w:tc>
        <w:tc>
          <w:tcPr>
            <w:tcW w:w="8280" w:type="dxa"/>
          </w:tcPr>
          <w:p w14:paraId="628BCC51" w14:textId="77777777" w:rsidR="00E42844" w:rsidRPr="00A96937" w:rsidRDefault="00E42844" w:rsidP="00AE4ED4">
            <w:pPr>
              <w:contextualSpacing/>
              <w:rPr>
                <w:sz w:val="18"/>
                <w:szCs w:val="18"/>
              </w:rPr>
            </w:pPr>
            <w:r w:rsidRPr="00A96937">
              <w:rPr>
                <w:sz w:val="18"/>
                <w:szCs w:val="18"/>
              </w:rPr>
              <w:t>How many syllabi were reviewed?</w:t>
            </w:r>
          </w:p>
        </w:tc>
      </w:tr>
      <w:tr w:rsidR="00E42844" w:rsidRPr="00A96937" w14:paraId="7CF9209E" w14:textId="77777777" w:rsidTr="00A96937">
        <w:trPr>
          <w:trHeight w:val="260"/>
          <w:jc w:val="center"/>
        </w:trPr>
        <w:tc>
          <w:tcPr>
            <w:tcW w:w="2250" w:type="dxa"/>
            <w:vMerge/>
          </w:tcPr>
          <w:p w14:paraId="751D5495" w14:textId="77777777" w:rsidR="00E42844" w:rsidRPr="00A96937" w:rsidRDefault="00E42844" w:rsidP="00AE4ED4">
            <w:pPr>
              <w:rPr>
                <w:sz w:val="18"/>
                <w:szCs w:val="18"/>
              </w:rPr>
            </w:pPr>
          </w:p>
        </w:tc>
        <w:tc>
          <w:tcPr>
            <w:tcW w:w="8280" w:type="dxa"/>
          </w:tcPr>
          <w:p w14:paraId="0142DBDB" w14:textId="77777777" w:rsidR="00E42844" w:rsidRPr="00A96937" w:rsidRDefault="00E42844" w:rsidP="00AE4ED4">
            <w:pPr>
              <w:contextualSpacing/>
              <w:rPr>
                <w:sz w:val="18"/>
                <w:szCs w:val="18"/>
              </w:rPr>
            </w:pPr>
            <w:r w:rsidRPr="00A96937">
              <w:rPr>
                <w:sz w:val="18"/>
                <w:szCs w:val="18"/>
              </w:rPr>
              <w:t>What kind of courses (online or hybrid or both)?</w:t>
            </w:r>
          </w:p>
        </w:tc>
      </w:tr>
      <w:tr w:rsidR="00E42844" w:rsidRPr="00A96937" w14:paraId="79EBF5FF" w14:textId="77777777" w:rsidTr="00A96937">
        <w:trPr>
          <w:trHeight w:val="350"/>
          <w:jc w:val="center"/>
        </w:trPr>
        <w:tc>
          <w:tcPr>
            <w:tcW w:w="2250" w:type="dxa"/>
            <w:vMerge/>
          </w:tcPr>
          <w:p w14:paraId="7C655936" w14:textId="77777777" w:rsidR="00E42844" w:rsidRPr="00A96937" w:rsidRDefault="00E42844" w:rsidP="00AE4ED4">
            <w:pPr>
              <w:rPr>
                <w:sz w:val="18"/>
                <w:szCs w:val="18"/>
              </w:rPr>
            </w:pPr>
          </w:p>
        </w:tc>
        <w:tc>
          <w:tcPr>
            <w:tcW w:w="8280" w:type="dxa"/>
          </w:tcPr>
          <w:p w14:paraId="571C761C" w14:textId="77777777" w:rsidR="00E42844" w:rsidRPr="00A96937" w:rsidRDefault="00E42844" w:rsidP="00AE4ED4">
            <w:pPr>
              <w:contextualSpacing/>
              <w:rPr>
                <w:sz w:val="18"/>
                <w:szCs w:val="18"/>
              </w:rPr>
            </w:pPr>
            <w:r w:rsidRPr="00A96937">
              <w:rPr>
                <w:sz w:val="18"/>
                <w:szCs w:val="18"/>
              </w:rPr>
              <w:t xml:space="preserve">What degree level(s)?  </w:t>
            </w:r>
            <w:r w:rsidRPr="00A96937">
              <w:rPr>
                <w:sz w:val="18"/>
                <w:szCs w:val="18"/>
              </w:rPr>
              <w:sym w:font="Wingdings" w:char="F072"/>
            </w:r>
            <w:r w:rsidRPr="00A96937">
              <w:rPr>
                <w:sz w:val="18"/>
                <w:szCs w:val="18"/>
              </w:rPr>
              <w:t xml:space="preserve"> AA/AS     </w:t>
            </w:r>
            <w:r w:rsidRPr="00A96937">
              <w:rPr>
                <w:sz w:val="18"/>
                <w:szCs w:val="18"/>
              </w:rPr>
              <w:sym w:font="Wingdings" w:char="F072"/>
            </w:r>
            <w:r w:rsidRPr="00A96937">
              <w:rPr>
                <w:sz w:val="18"/>
                <w:szCs w:val="18"/>
              </w:rPr>
              <w:t xml:space="preserve"> BA/BS     </w:t>
            </w:r>
            <w:r w:rsidRPr="00A96937">
              <w:rPr>
                <w:sz w:val="18"/>
                <w:szCs w:val="18"/>
              </w:rPr>
              <w:sym w:font="Wingdings" w:char="F072"/>
            </w:r>
            <w:r w:rsidRPr="00A96937">
              <w:rPr>
                <w:sz w:val="18"/>
                <w:szCs w:val="18"/>
              </w:rPr>
              <w:t xml:space="preserve"> MA     </w:t>
            </w:r>
            <w:r w:rsidRPr="00A96937">
              <w:rPr>
                <w:sz w:val="18"/>
                <w:szCs w:val="18"/>
              </w:rPr>
              <w:sym w:font="Wingdings" w:char="F072"/>
            </w:r>
            <w:r w:rsidRPr="00A96937">
              <w:rPr>
                <w:sz w:val="18"/>
                <w:szCs w:val="18"/>
              </w:rPr>
              <w:t xml:space="preserve"> Doctoral</w:t>
            </w:r>
          </w:p>
        </w:tc>
      </w:tr>
      <w:tr w:rsidR="00E42844" w:rsidRPr="00A96937" w14:paraId="1ACC05EC" w14:textId="77777777" w:rsidTr="00A96937">
        <w:trPr>
          <w:trHeight w:val="377"/>
          <w:jc w:val="center"/>
        </w:trPr>
        <w:tc>
          <w:tcPr>
            <w:tcW w:w="2250" w:type="dxa"/>
            <w:vMerge/>
          </w:tcPr>
          <w:p w14:paraId="6C493211" w14:textId="77777777" w:rsidR="00E42844" w:rsidRPr="00A96937" w:rsidRDefault="00E42844" w:rsidP="00AE4ED4">
            <w:pPr>
              <w:rPr>
                <w:sz w:val="18"/>
                <w:szCs w:val="18"/>
              </w:rPr>
            </w:pPr>
          </w:p>
        </w:tc>
        <w:tc>
          <w:tcPr>
            <w:tcW w:w="8280" w:type="dxa"/>
          </w:tcPr>
          <w:p w14:paraId="4F12AEE2" w14:textId="77777777" w:rsidR="00E42844" w:rsidRPr="00A96937" w:rsidRDefault="00E42844" w:rsidP="00AE4ED4">
            <w:pPr>
              <w:contextualSpacing/>
              <w:rPr>
                <w:sz w:val="18"/>
                <w:szCs w:val="18"/>
              </w:rPr>
            </w:pPr>
            <w:r w:rsidRPr="00A96937">
              <w:rPr>
                <w:sz w:val="18"/>
                <w:szCs w:val="18"/>
              </w:rPr>
              <w:t xml:space="preserve">What discipline(s)? </w:t>
            </w:r>
          </w:p>
        </w:tc>
      </w:tr>
      <w:tr w:rsidR="00E42844" w:rsidRPr="00A96937" w14:paraId="37146A31" w14:textId="77777777" w:rsidTr="00A96937">
        <w:trPr>
          <w:trHeight w:val="252"/>
          <w:jc w:val="center"/>
        </w:trPr>
        <w:tc>
          <w:tcPr>
            <w:tcW w:w="2250" w:type="dxa"/>
            <w:vMerge/>
          </w:tcPr>
          <w:p w14:paraId="200BDED7" w14:textId="77777777" w:rsidR="00E42844" w:rsidRPr="00A96937" w:rsidRDefault="00E42844" w:rsidP="00AE4ED4">
            <w:pPr>
              <w:rPr>
                <w:sz w:val="18"/>
                <w:szCs w:val="18"/>
              </w:rPr>
            </w:pPr>
          </w:p>
        </w:tc>
        <w:tc>
          <w:tcPr>
            <w:tcW w:w="8280" w:type="dxa"/>
          </w:tcPr>
          <w:p w14:paraId="0270A91D" w14:textId="77777777" w:rsidR="00E42844" w:rsidRPr="00A96937" w:rsidRDefault="00E42844" w:rsidP="00AE4ED4">
            <w:pPr>
              <w:rPr>
                <w:sz w:val="18"/>
                <w:szCs w:val="18"/>
              </w:rPr>
            </w:pPr>
            <w:r w:rsidRPr="00A96937">
              <w:rPr>
                <w:sz w:val="18"/>
                <w:szCs w:val="18"/>
              </w:rPr>
              <w:t xml:space="preserve">Does this material show that students are doing the equivalent amount of work to the prescribed hours to warrant the credit awarded?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1EA13501" w14:textId="77777777" w:rsidTr="00A96937">
        <w:trPr>
          <w:trHeight w:val="251"/>
          <w:jc w:val="center"/>
        </w:trPr>
        <w:tc>
          <w:tcPr>
            <w:tcW w:w="2250" w:type="dxa"/>
            <w:vMerge/>
          </w:tcPr>
          <w:p w14:paraId="253ABD89" w14:textId="77777777" w:rsidR="00E42844" w:rsidRPr="00A96937" w:rsidRDefault="00E42844" w:rsidP="00AE4ED4">
            <w:pPr>
              <w:rPr>
                <w:sz w:val="18"/>
                <w:szCs w:val="18"/>
              </w:rPr>
            </w:pPr>
          </w:p>
        </w:tc>
        <w:tc>
          <w:tcPr>
            <w:tcW w:w="8280" w:type="dxa"/>
          </w:tcPr>
          <w:p w14:paraId="5985F22E" w14:textId="77777777" w:rsidR="00E42844" w:rsidRPr="00A96937" w:rsidRDefault="00E42844" w:rsidP="00AE4ED4">
            <w:pPr>
              <w:rPr>
                <w:sz w:val="18"/>
                <w:szCs w:val="18"/>
              </w:rPr>
            </w:pPr>
            <w:r w:rsidRPr="00A96937">
              <w:rPr>
                <w:sz w:val="18"/>
                <w:szCs w:val="18"/>
              </w:rPr>
              <w:t>Comments:</w:t>
            </w:r>
          </w:p>
          <w:p w14:paraId="02A8BE82" w14:textId="77777777" w:rsidR="00E42844" w:rsidRPr="00A96937" w:rsidRDefault="00E42844" w:rsidP="00AE4ED4">
            <w:pPr>
              <w:rPr>
                <w:sz w:val="18"/>
                <w:szCs w:val="18"/>
              </w:rPr>
            </w:pPr>
          </w:p>
        </w:tc>
      </w:tr>
      <w:tr w:rsidR="00E42844" w:rsidRPr="00A96937" w14:paraId="27991BA3" w14:textId="77777777" w:rsidTr="00A96937">
        <w:trPr>
          <w:trHeight w:val="314"/>
          <w:jc w:val="center"/>
        </w:trPr>
        <w:tc>
          <w:tcPr>
            <w:tcW w:w="2250" w:type="dxa"/>
            <w:vMerge w:val="restart"/>
          </w:tcPr>
          <w:p w14:paraId="297B2E8D" w14:textId="77777777" w:rsidR="00E42844" w:rsidRPr="00A96937" w:rsidRDefault="00E42844" w:rsidP="00AE4ED4">
            <w:pPr>
              <w:rPr>
                <w:sz w:val="18"/>
                <w:szCs w:val="18"/>
              </w:rPr>
            </w:pPr>
            <w:r w:rsidRPr="00A96937">
              <w:rPr>
                <w:sz w:val="18"/>
                <w:szCs w:val="18"/>
              </w:rPr>
              <w:t xml:space="preserve">Sample syllabi or equivalent for other </w:t>
            </w:r>
            <w:r w:rsidRPr="00A96937">
              <w:rPr>
                <w:sz w:val="18"/>
                <w:szCs w:val="18"/>
              </w:rPr>
              <w:lastRenderedPageBreak/>
              <w:t xml:space="preserve">kinds of courses that do not meet for the prescribed hours (e.g., internships, labs, </w:t>
            </w:r>
            <w:proofErr w:type="gramStart"/>
            <w:r w:rsidRPr="00A96937">
              <w:rPr>
                <w:sz w:val="18"/>
                <w:szCs w:val="18"/>
              </w:rPr>
              <w:t>clinical,  independent</w:t>
            </w:r>
            <w:proofErr w:type="gramEnd"/>
            <w:r w:rsidRPr="00A96937">
              <w:rPr>
                <w:sz w:val="18"/>
                <w:szCs w:val="18"/>
              </w:rPr>
              <w:t xml:space="preserve"> study, accelerated)</w:t>
            </w:r>
          </w:p>
          <w:p w14:paraId="75B590C4" w14:textId="77777777" w:rsidR="00E42844" w:rsidRPr="00A96937" w:rsidRDefault="00E42844" w:rsidP="00AE4ED4">
            <w:pPr>
              <w:rPr>
                <w:i/>
                <w:sz w:val="18"/>
                <w:szCs w:val="18"/>
              </w:rPr>
            </w:pPr>
            <w:r w:rsidRPr="00A96937">
              <w:rPr>
                <w:i/>
                <w:sz w:val="18"/>
                <w:szCs w:val="18"/>
              </w:rPr>
              <w:t>Please review at least 1 - 2 from each degree level.</w:t>
            </w:r>
          </w:p>
        </w:tc>
        <w:tc>
          <w:tcPr>
            <w:tcW w:w="8280" w:type="dxa"/>
          </w:tcPr>
          <w:p w14:paraId="517F9C39" w14:textId="77777777" w:rsidR="00E42844" w:rsidRPr="00A96937" w:rsidRDefault="00E42844" w:rsidP="00AE4ED4">
            <w:pPr>
              <w:contextualSpacing/>
              <w:rPr>
                <w:sz w:val="18"/>
                <w:szCs w:val="18"/>
              </w:rPr>
            </w:pPr>
            <w:r w:rsidRPr="00A96937">
              <w:rPr>
                <w:sz w:val="18"/>
                <w:szCs w:val="18"/>
              </w:rPr>
              <w:lastRenderedPageBreak/>
              <w:t xml:space="preserve">How many syllabi were reviewed? </w:t>
            </w:r>
          </w:p>
        </w:tc>
      </w:tr>
      <w:tr w:rsidR="00E42844" w:rsidRPr="00A96937" w14:paraId="4C9A4C58" w14:textId="77777777" w:rsidTr="00A96937">
        <w:trPr>
          <w:trHeight w:val="260"/>
          <w:jc w:val="center"/>
        </w:trPr>
        <w:tc>
          <w:tcPr>
            <w:tcW w:w="2250" w:type="dxa"/>
            <w:vMerge/>
          </w:tcPr>
          <w:p w14:paraId="37C60964" w14:textId="77777777" w:rsidR="00E42844" w:rsidRPr="00A96937" w:rsidRDefault="00E42844" w:rsidP="00AE4ED4">
            <w:pPr>
              <w:rPr>
                <w:sz w:val="18"/>
                <w:szCs w:val="18"/>
              </w:rPr>
            </w:pPr>
          </w:p>
        </w:tc>
        <w:tc>
          <w:tcPr>
            <w:tcW w:w="8280" w:type="dxa"/>
          </w:tcPr>
          <w:p w14:paraId="43631E9D" w14:textId="77777777" w:rsidR="00E42844" w:rsidRPr="00A96937" w:rsidRDefault="00E42844" w:rsidP="00AE4ED4">
            <w:pPr>
              <w:contextualSpacing/>
              <w:rPr>
                <w:sz w:val="18"/>
                <w:szCs w:val="18"/>
              </w:rPr>
            </w:pPr>
            <w:r w:rsidRPr="00A96937">
              <w:rPr>
                <w:sz w:val="18"/>
                <w:szCs w:val="18"/>
              </w:rPr>
              <w:t>What kinds of courses?</w:t>
            </w:r>
          </w:p>
        </w:tc>
      </w:tr>
      <w:tr w:rsidR="00E42844" w:rsidRPr="00A96937" w14:paraId="37F27CC7" w14:textId="77777777" w:rsidTr="00A96937">
        <w:trPr>
          <w:trHeight w:val="368"/>
          <w:jc w:val="center"/>
        </w:trPr>
        <w:tc>
          <w:tcPr>
            <w:tcW w:w="2250" w:type="dxa"/>
            <w:vMerge/>
          </w:tcPr>
          <w:p w14:paraId="566FA79B" w14:textId="77777777" w:rsidR="00E42844" w:rsidRPr="00A96937" w:rsidRDefault="00E42844" w:rsidP="00AE4ED4">
            <w:pPr>
              <w:rPr>
                <w:sz w:val="18"/>
                <w:szCs w:val="18"/>
              </w:rPr>
            </w:pPr>
          </w:p>
        </w:tc>
        <w:tc>
          <w:tcPr>
            <w:tcW w:w="8280" w:type="dxa"/>
          </w:tcPr>
          <w:p w14:paraId="147DC4C5" w14:textId="77777777" w:rsidR="00E42844" w:rsidRPr="00A96937" w:rsidRDefault="00E42844" w:rsidP="00AE4ED4">
            <w:pPr>
              <w:contextualSpacing/>
              <w:rPr>
                <w:sz w:val="18"/>
                <w:szCs w:val="18"/>
              </w:rPr>
            </w:pPr>
            <w:r w:rsidRPr="00A96937">
              <w:rPr>
                <w:sz w:val="18"/>
                <w:szCs w:val="18"/>
              </w:rPr>
              <w:t xml:space="preserve">What degree level(s)?    </w:t>
            </w:r>
            <w:r w:rsidRPr="00A96937">
              <w:rPr>
                <w:sz w:val="18"/>
                <w:szCs w:val="18"/>
              </w:rPr>
              <w:sym w:font="Wingdings" w:char="F072"/>
            </w:r>
            <w:r w:rsidRPr="00A96937">
              <w:rPr>
                <w:sz w:val="18"/>
                <w:szCs w:val="18"/>
              </w:rPr>
              <w:t xml:space="preserve"> AA/AS     </w:t>
            </w:r>
            <w:r w:rsidRPr="00A96937">
              <w:rPr>
                <w:sz w:val="18"/>
                <w:szCs w:val="18"/>
              </w:rPr>
              <w:sym w:font="Wingdings" w:char="F072"/>
            </w:r>
            <w:r w:rsidRPr="00A96937">
              <w:rPr>
                <w:sz w:val="18"/>
                <w:szCs w:val="18"/>
              </w:rPr>
              <w:t xml:space="preserve"> BA/BS     </w:t>
            </w:r>
            <w:r w:rsidRPr="00A96937">
              <w:rPr>
                <w:sz w:val="18"/>
                <w:szCs w:val="18"/>
              </w:rPr>
              <w:sym w:font="Wingdings" w:char="F072"/>
            </w:r>
            <w:r w:rsidRPr="00A96937">
              <w:rPr>
                <w:sz w:val="18"/>
                <w:szCs w:val="18"/>
              </w:rPr>
              <w:t xml:space="preserve"> MA     </w:t>
            </w:r>
            <w:r w:rsidRPr="00A96937">
              <w:rPr>
                <w:sz w:val="18"/>
                <w:szCs w:val="18"/>
              </w:rPr>
              <w:sym w:font="Wingdings" w:char="F072"/>
            </w:r>
            <w:r w:rsidRPr="00A96937">
              <w:rPr>
                <w:sz w:val="18"/>
                <w:szCs w:val="18"/>
              </w:rPr>
              <w:t xml:space="preserve"> Doctoral</w:t>
            </w:r>
          </w:p>
        </w:tc>
      </w:tr>
      <w:tr w:rsidR="00E42844" w:rsidRPr="00A96937" w14:paraId="6BC4BF78" w14:textId="77777777" w:rsidTr="00A96937">
        <w:trPr>
          <w:trHeight w:val="386"/>
          <w:jc w:val="center"/>
        </w:trPr>
        <w:tc>
          <w:tcPr>
            <w:tcW w:w="2250" w:type="dxa"/>
            <w:vMerge/>
          </w:tcPr>
          <w:p w14:paraId="6CA9B582" w14:textId="77777777" w:rsidR="00E42844" w:rsidRPr="00A96937" w:rsidRDefault="00E42844" w:rsidP="00AE4ED4">
            <w:pPr>
              <w:rPr>
                <w:sz w:val="18"/>
                <w:szCs w:val="18"/>
              </w:rPr>
            </w:pPr>
          </w:p>
        </w:tc>
        <w:tc>
          <w:tcPr>
            <w:tcW w:w="8280" w:type="dxa"/>
          </w:tcPr>
          <w:p w14:paraId="45A5268D" w14:textId="77777777" w:rsidR="00E42844" w:rsidRPr="00A96937" w:rsidRDefault="00E42844" w:rsidP="00AE4ED4">
            <w:pPr>
              <w:contextualSpacing/>
              <w:rPr>
                <w:sz w:val="18"/>
                <w:szCs w:val="18"/>
              </w:rPr>
            </w:pPr>
            <w:r w:rsidRPr="00A96937">
              <w:rPr>
                <w:sz w:val="18"/>
                <w:szCs w:val="18"/>
              </w:rPr>
              <w:t>What discipline(s)?</w:t>
            </w:r>
          </w:p>
        </w:tc>
      </w:tr>
      <w:tr w:rsidR="00E42844" w:rsidRPr="00A96937" w14:paraId="00274EC7" w14:textId="77777777" w:rsidTr="00A96937">
        <w:trPr>
          <w:trHeight w:val="597"/>
          <w:jc w:val="center"/>
        </w:trPr>
        <w:tc>
          <w:tcPr>
            <w:tcW w:w="2250" w:type="dxa"/>
            <w:vMerge/>
          </w:tcPr>
          <w:p w14:paraId="75F24D09" w14:textId="77777777" w:rsidR="00E42844" w:rsidRPr="00A96937" w:rsidRDefault="00E42844" w:rsidP="00AE4ED4">
            <w:pPr>
              <w:rPr>
                <w:sz w:val="18"/>
                <w:szCs w:val="18"/>
              </w:rPr>
            </w:pPr>
          </w:p>
        </w:tc>
        <w:tc>
          <w:tcPr>
            <w:tcW w:w="8280" w:type="dxa"/>
          </w:tcPr>
          <w:p w14:paraId="6B824894" w14:textId="77777777" w:rsidR="00E42844" w:rsidRPr="00A96937" w:rsidRDefault="00E42844" w:rsidP="00AE4ED4">
            <w:pPr>
              <w:contextualSpacing/>
              <w:rPr>
                <w:sz w:val="18"/>
                <w:szCs w:val="18"/>
              </w:rPr>
            </w:pPr>
            <w:r w:rsidRPr="00A96937">
              <w:rPr>
                <w:sz w:val="18"/>
                <w:szCs w:val="18"/>
              </w:rPr>
              <w:t xml:space="preserve">Does this material show that students are doing the equivalent amount of work to the prescribed hours to warrant the credit awarded?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3F2C0E41" w14:textId="77777777" w:rsidTr="00A96937">
        <w:trPr>
          <w:trHeight w:val="424"/>
          <w:jc w:val="center"/>
        </w:trPr>
        <w:tc>
          <w:tcPr>
            <w:tcW w:w="2250" w:type="dxa"/>
            <w:vMerge/>
          </w:tcPr>
          <w:p w14:paraId="7F05E941" w14:textId="77777777" w:rsidR="00E42844" w:rsidRPr="00A96937" w:rsidRDefault="00E42844" w:rsidP="00AE4ED4">
            <w:pPr>
              <w:rPr>
                <w:sz w:val="18"/>
                <w:szCs w:val="18"/>
              </w:rPr>
            </w:pPr>
          </w:p>
        </w:tc>
        <w:tc>
          <w:tcPr>
            <w:tcW w:w="8280" w:type="dxa"/>
          </w:tcPr>
          <w:p w14:paraId="20D24EF7" w14:textId="77777777" w:rsidR="00E42844" w:rsidRPr="00A96937" w:rsidRDefault="00E42844" w:rsidP="00AE4ED4">
            <w:pPr>
              <w:rPr>
                <w:sz w:val="18"/>
                <w:szCs w:val="18"/>
              </w:rPr>
            </w:pPr>
            <w:r w:rsidRPr="00A96937">
              <w:rPr>
                <w:sz w:val="18"/>
                <w:szCs w:val="18"/>
              </w:rPr>
              <w:t>Comments:</w:t>
            </w:r>
          </w:p>
        </w:tc>
      </w:tr>
      <w:tr w:rsidR="00E42844" w:rsidRPr="00A96937" w14:paraId="0936487A" w14:textId="77777777" w:rsidTr="00A96937">
        <w:trPr>
          <w:trHeight w:val="314"/>
          <w:jc w:val="center"/>
        </w:trPr>
        <w:tc>
          <w:tcPr>
            <w:tcW w:w="2250" w:type="dxa"/>
            <w:vMerge w:val="restart"/>
          </w:tcPr>
          <w:p w14:paraId="182BBA1E" w14:textId="77777777" w:rsidR="00E42844" w:rsidRPr="00A96937" w:rsidRDefault="00E42844" w:rsidP="00AE4ED4">
            <w:pPr>
              <w:rPr>
                <w:sz w:val="18"/>
                <w:szCs w:val="18"/>
              </w:rPr>
            </w:pPr>
            <w:r w:rsidRPr="00A96937">
              <w:rPr>
                <w:sz w:val="18"/>
                <w:szCs w:val="18"/>
              </w:rPr>
              <w:t>Sample program information (catalog, website, or other program materials)</w:t>
            </w:r>
          </w:p>
        </w:tc>
        <w:tc>
          <w:tcPr>
            <w:tcW w:w="8280" w:type="dxa"/>
          </w:tcPr>
          <w:p w14:paraId="608FD6F4" w14:textId="77777777" w:rsidR="00E42844" w:rsidRPr="00A96937" w:rsidRDefault="00E42844" w:rsidP="00AE4ED4">
            <w:pPr>
              <w:contextualSpacing/>
              <w:rPr>
                <w:sz w:val="18"/>
                <w:szCs w:val="18"/>
              </w:rPr>
            </w:pPr>
            <w:r w:rsidRPr="00A96937">
              <w:rPr>
                <w:sz w:val="18"/>
                <w:szCs w:val="18"/>
              </w:rPr>
              <w:t xml:space="preserve">How many programs were reviewed? </w:t>
            </w:r>
          </w:p>
        </w:tc>
      </w:tr>
      <w:tr w:rsidR="00E42844" w:rsidRPr="00A96937" w14:paraId="7586E495" w14:textId="77777777" w:rsidTr="00A96937">
        <w:trPr>
          <w:trHeight w:val="260"/>
          <w:jc w:val="center"/>
        </w:trPr>
        <w:tc>
          <w:tcPr>
            <w:tcW w:w="2250" w:type="dxa"/>
            <w:vMerge/>
          </w:tcPr>
          <w:p w14:paraId="02873123" w14:textId="77777777" w:rsidR="00E42844" w:rsidRPr="00A96937" w:rsidRDefault="00E42844" w:rsidP="00AE4ED4">
            <w:pPr>
              <w:rPr>
                <w:sz w:val="18"/>
                <w:szCs w:val="18"/>
              </w:rPr>
            </w:pPr>
          </w:p>
        </w:tc>
        <w:tc>
          <w:tcPr>
            <w:tcW w:w="8280" w:type="dxa"/>
          </w:tcPr>
          <w:p w14:paraId="1774C3C4" w14:textId="77777777" w:rsidR="00E42844" w:rsidRPr="00A96937" w:rsidRDefault="00E42844" w:rsidP="00AE4ED4">
            <w:pPr>
              <w:contextualSpacing/>
              <w:rPr>
                <w:sz w:val="18"/>
                <w:szCs w:val="18"/>
              </w:rPr>
            </w:pPr>
            <w:r w:rsidRPr="00A96937">
              <w:rPr>
                <w:sz w:val="18"/>
                <w:szCs w:val="18"/>
              </w:rPr>
              <w:t>What kinds of programs were reviewed?</w:t>
            </w:r>
          </w:p>
        </w:tc>
      </w:tr>
      <w:tr w:rsidR="00E42844" w:rsidRPr="00A96937" w14:paraId="28F84A84" w14:textId="77777777" w:rsidTr="00A96937">
        <w:trPr>
          <w:trHeight w:val="368"/>
          <w:jc w:val="center"/>
        </w:trPr>
        <w:tc>
          <w:tcPr>
            <w:tcW w:w="2250" w:type="dxa"/>
            <w:vMerge/>
          </w:tcPr>
          <w:p w14:paraId="52FC29AE" w14:textId="77777777" w:rsidR="00E42844" w:rsidRPr="00A96937" w:rsidRDefault="00E42844" w:rsidP="00AE4ED4">
            <w:pPr>
              <w:rPr>
                <w:sz w:val="18"/>
                <w:szCs w:val="18"/>
              </w:rPr>
            </w:pPr>
          </w:p>
        </w:tc>
        <w:tc>
          <w:tcPr>
            <w:tcW w:w="8280" w:type="dxa"/>
          </w:tcPr>
          <w:p w14:paraId="2ED7D44D" w14:textId="77777777" w:rsidR="00E42844" w:rsidRPr="00A96937" w:rsidRDefault="00E42844" w:rsidP="00AE4ED4">
            <w:pPr>
              <w:contextualSpacing/>
              <w:rPr>
                <w:sz w:val="18"/>
                <w:szCs w:val="18"/>
              </w:rPr>
            </w:pPr>
            <w:r w:rsidRPr="00A96937">
              <w:rPr>
                <w:sz w:val="18"/>
                <w:szCs w:val="18"/>
              </w:rPr>
              <w:t xml:space="preserve">What degree level(s)?    </w:t>
            </w:r>
            <w:r w:rsidRPr="00A96937">
              <w:rPr>
                <w:sz w:val="18"/>
                <w:szCs w:val="18"/>
              </w:rPr>
              <w:sym w:font="Wingdings" w:char="F072"/>
            </w:r>
            <w:r w:rsidRPr="00A96937">
              <w:rPr>
                <w:sz w:val="18"/>
                <w:szCs w:val="18"/>
              </w:rPr>
              <w:t xml:space="preserve"> AA/AS     </w:t>
            </w:r>
            <w:r w:rsidRPr="00A96937">
              <w:rPr>
                <w:sz w:val="18"/>
                <w:szCs w:val="18"/>
              </w:rPr>
              <w:sym w:font="Wingdings" w:char="F072"/>
            </w:r>
            <w:r w:rsidRPr="00A96937">
              <w:rPr>
                <w:sz w:val="18"/>
                <w:szCs w:val="18"/>
              </w:rPr>
              <w:t xml:space="preserve"> BA/BS     </w:t>
            </w:r>
            <w:r w:rsidRPr="00A96937">
              <w:rPr>
                <w:sz w:val="18"/>
                <w:szCs w:val="18"/>
              </w:rPr>
              <w:sym w:font="Wingdings" w:char="F072"/>
            </w:r>
            <w:r w:rsidRPr="00A96937">
              <w:rPr>
                <w:sz w:val="18"/>
                <w:szCs w:val="18"/>
              </w:rPr>
              <w:t xml:space="preserve"> MA     </w:t>
            </w:r>
            <w:r w:rsidRPr="00A96937">
              <w:rPr>
                <w:sz w:val="18"/>
                <w:szCs w:val="18"/>
              </w:rPr>
              <w:sym w:font="Wingdings" w:char="F072"/>
            </w:r>
            <w:r w:rsidRPr="00A96937">
              <w:rPr>
                <w:sz w:val="18"/>
                <w:szCs w:val="18"/>
              </w:rPr>
              <w:t xml:space="preserve"> Doctoral</w:t>
            </w:r>
          </w:p>
        </w:tc>
      </w:tr>
      <w:tr w:rsidR="00E42844" w:rsidRPr="00A96937" w14:paraId="7B034361" w14:textId="77777777" w:rsidTr="00A96937">
        <w:trPr>
          <w:trHeight w:val="386"/>
          <w:jc w:val="center"/>
        </w:trPr>
        <w:tc>
          <w:tcPr>
            <w:tcW w:w="2250" w:type="dxa"/>
            <w:vMerge/>
          </w:tcPr>
          <w:p w14:paraId="584F7ACD" w14:textId="77777777" w:rsidR="00E42844" w:rsidRPr="00A96937" w:rsidRDefault="00E42844" w:rsidP="00AE4ED4">
            <w:pPr>
              <w:rPr>
                <w:sz w:val="18"/>
                <w:szCs w:val="18"/>
              </w:rPr>
            </w:pPr>
          </w:p>
        </w:tc>
        <w:tc>
          <w:tcPr>
            <w:tcW w:w="8280" w:type="dxa"/>
          </w:tcPr>
          <w:p w14:paraId="7C26E3EF" w14:textId="77777777" w:rsidR="00E42844" w:rsidRPr="00A96937" w:rsidRDefault="00E42844" w:rsidP="00AE4ED4">
            <w:pPr>
              <w:contextualSpacing/>
              <w:rPr>
                <w:sz w:val="18"/>
                <w:szCs w:val="18"/>
              </w:rPr>
            </w:pPr>
            <w:r w:rsidRPr="00A96937">
              <w:rPr>
                <w:sz w:val="18"/>
                <w:szCs w:val="18"/>
              </w:rPr>
              <w:t>What discipline(s)?</w:t>
            </w:r>
          </w:p>
        </w:tc>
      </w:tr>
      <w:tr w:rsidR="00E42844" w:rsidRPr="00A96937" w14:paraId="2115F8EE" w14:textId="77777777" w:rsidTr="00A96937">
        <w:trPr>
          <w:trHeight w:val="597"/>
          <w:jc w:val="center"/>
        </w:trPr>
        <w:tc>
          <w:tcPr>
            <w:tcW w:w="2250" w:type="dxa"/>
            <w:vMerge/>
          </w:tcPr>
          <w:p w14:paraId="473CCE4F" w14:textId="77777777" w:rsidR="00E42844" w:rsidRPr="00A96937" w:rsidRDefault="00E42844" w:rsidP="00AE4ED4">
            <w:pPr>
              <w:rPr>
                <w:sz w:val="18"/>
                <w:szCs w:val="18"/>
              </w:rPr>
            </w:pPr>
          </w:p>
        </w:tc>
        <w:tc>
          <w:tcPr>
            <w:tcW w:w="8280" w:type="dxa"/>
          </w:tcPr>
          <w:p w14:paraId="02C38019" w14:textId="77777777" w:rsidR="00E42844" w:rsidRPr="00A96937" w:rsidRDefault="00E42844" w:rsidP="00AE4ED4">
            <w:pPr>
              <w:contextualSpacing/>
              <w:rPr>
                <w:sz w:val="18"/>
                <w:szCs w:val="18"/>
              </w:rPr>
            </w:pPr>
            <w:r w:rsidRPr="00A96937">
              <w:rPr>
                <w:sz w:val="18"/>
                <w:szCs w:val="18"/>
              </w:rPr>
              <w:t xml:space="preserve">Does this material show that the programs offered at the institution are of a generally acceptable length?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5CC0C9EC" w14:textId="77777777" w:rsidTr="00A96937">
        <w:trPr>
          <w:trHeight w:val="622"/>
          <w:jc w:val="center"/>
        </w:trPr>
        <w:tc>
          <w:tcPr>
            <w:tcW w:w="2250" w:type="dxa"/>
            <w:vMerge/>
          </w:tcPr>
          <w:p w14:paraId="62FB7EA1" w14:textId="77777777" w:rsidR="00E42844" w:rsidRPr="00A96937" w:rsidRDefault="00E42844" w:rsidP="00AE4ED4">
            <w:pPr>
              <w:rPr>
                <w:sz w:val="18"/>
                <w:szCs w:val="18"/>
              </w:rPr>
            </w:pPr>
          </w:p>
        </w:tc>
        <w:tc>
          <w:tcPr>
            <w:tcW w:w="8280" w:type="dxa"/>
          </w:tcPr>
          <w:p w14:paraId="6535D1DC" w14:textId="77777777" w:rsidR="00E42844" w:rsidRPr="00A96937" w:rsidRDefault="00E42844" w:rsidP="00AE4ED4">
            <w:pPr>
              <w:rPr>
                <w:sz w:val="18"/>
                <w:szCs w:val="18"/>
              </w:rPr>
            </w:pPr>
            <w:r w:rsidRPr="00A96937">
              <w:rPr>
                <w:sz w:val="18"/>
                <w:szCs w:val="18"/>
              </w:rPr>
              <w:t>Comments:</w:t>
            </w:r>
          </w:p>
        </w:tc>
      </w:tr>
    </w:tbl>
    <w:p w14:paraId="5E749F15" w14:textId="77777777" w:rsidR="00A96937" w:rsidRDefault="00A96937" w:rsidP="00E42844">
      <w:pPr>
        <w:rPr>
          <w:sz w:val="18"/>
          <w:szCs w:val="18"/>
        </w:rPr>
      </w:pPr>
    </w:p>
    <w:p w14:paraId="5540F552" w14:textId="16BFFDB4" w:rsidR="00E42844" w:rsidRPr="00A96937" w:rsidRDefault="00E42844" w:rsidP="00E42844">
      <w:pPr>
        <w:rPr>
          <w:sz w:val="18"/>
          <w:szCs w:val="18"/>
        </w:rPr>
      </w:pPr>
      <w:r w:rsidRPr="00A96937">
        <w:rPr>
          <w:sz w:val="18"/>
          <w:szCs w:val="18"/>
        </w:rPr>
        <w:t>Review Completed By:</w:t>
      </w:r>
    </w:p>
    <w:p w14:paraId="38103770" w14:textId="787A8B36" w:rsidR="00E42844" w:rsidRDefault="00E42844" w:rsidP="00E42844">
      <w:pPr>
        <w:rPr>
          <w:sz w:val="18"/>
          <w:szCs w:val="18"/>
        </w:rPr>
      </w:pPr>
      <w:r w:rsidRPr="00A96937">
        <w:rPr>
          <w:sz w:val="18"/>
          <w:szCs w:val="18"/>
        </w:rPr>
        <w:t>Date:</w:t>
      </w:r>
    </w:p>
    <w:p w14:paraId="68305E79" w14:textId="22A54337" w:rsidR="00A96937" w:rsidRPr="00A96937" w:rsidRDefault="001E420A" w:rsidP="00E42844">
      <w:pPr>
        <w:rPr>
          <w:sz w:val="18"/>
          <w:szCs w:val="18"/>
        </w:rPr>
      </w:pPr>
      <w:r>
        <w:rPr>
          <w:sz w:val="18"/>
          <w:szCs w:val="18"/>
        </w:rPr>
        <w:br w:type="page"/>
      </w:r>
    </w:p>
    <w:p w14:paraId="1097676D" w14:textId="65DF15E0" w:rsidR="00E42844" w:rsidRPr="00B47810" w:rsidRDefault="00B47810" w:rsidP="00E42844">
      <w:pPr>
        <w:numPr>
          <w:ilvl w:val="0"/>
          <w:numId w:val="12"/>
        </w:numPr>
        <w:rPr>
          <w:rStyle w:val="Heading2Char"/>
        </w:rPr>
      </w:pPr>
      <w:r>
        <w:rPr>
          <w:rStyle w:val="Heading2Char"/>
        </w:rPr>
        <w:lastRenderedPageBreak/>
        <w:t>Marketing and</w:t>
      </w:r>
      <w:r w:rsidR="00E42844" w:rsidRPr="00B47810">
        <w:rPr>
          <w:rStyle w:val="Heading2Char"/>
        </w:rPr>
        <w:t xml:space="preserve"> R</w:t>
      </w:r>
      <w:r>
        <w:rPr>
          <w:rStyle w:val="Heading2Char"/>
        </w:rPr>
        <w:t>ecruitment</w:t>
      </w:r>
      <w:r w:rsidR="00E42844" w:rsidRPr="00B47810">
        <w:rPr>
          <w:rStyle w:val="Heading2Char"/>
        </w:rPr>
        <w:t xml:space="preserve"> R</w:t>
      </w:r>
      <w:r>
        <w:rPr>
          <w:rStyle w:val="Heading2Char"/>
        </w:rPr>
        <w:t>eview</w:t>
      </w:r>
      <w:r w:rsidR="00E42844" w:rsidRPr="00B47810">
        <w:rPr>
          <w:rStyle w:val="Heading2Char"/>
        </w:rPr>
        <w:t xml:space="preserve"> F</w:t>
      </w:r>
      <w:r>
        <w:rPr>
          <w:rStyle w:val="Heading2Char"/>
        </w:rPr>
        <w:t>orm</w:t>
      </w:r>
    </w:p>
    <w:p w14:paraId="206F6950" w14:textId="24594ACD" w:rsidR="00E42844" w:rsidRPr="00E42844" w:rsidRDefault="00E42844" w:rsidP="00E42844">
      <w:pPr>
        <w:rPr>
          <w:b/>
          <w:bCs/>
        </w:rPr>
      </w:pPr>
      <w:r w:rsidRPr="00E42844">
        <w:rPr>
          <w:b/>
          <w:bCs/>
        </w:rPr>
        <w:t xml:space="preserve"> </w:t>
      </w:r>
    </w:p>
    <w:p w14:paraId="6D27F4EE" w14:textId="19B86FEB" w:rsidR="00E42844" w:rsidRPr="001E420A" w:rsidRDefault="00E42844" w:rsidP="00E42844">
      <w:pPr>
        <w:rPr>
          <w:sz w:val="20"/>
          <w:szCs w:val="20"/>
        </w:rPr>
      </w:pPr>
      <w:r w:rsidRPr="001E420A">
        <w:rPr>
          <w:sz w:val="20"/>
          <w:szCs w:val="20"/>
        </w:rPr>
        <w:t xml:space="preserve">Under federal regulation*, WSCUC is required to demonstrate that it monitors the institution’s recruiting and admissions practices. </w:t>
      </w:r>
    </w:p>
    <w:p w14:paraId="53AA4ACF" w14:textId="4704C921" w:rsidR="00E42844" w:rsidRDefault="00E42844" w:rsidP="00E42844">
      <w:pPr>
        <w:rPr>
          <w:sz w:val="16"/>
          <w:szCs w:val="16"/>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628"/>
      </w:tblGrid>
      <w:tr w:rsidR="00E42844" w:rsidRPr="00094599" w14:paraId="25C5F676" w14:textId="77777777" w:rsidTr="00A96937">
        <w:trPr>
          <w:jc w:val="center"/>
        </w:trPr>
        <w:tc>
          <w:tcPr>
            <w:tcW w:w="1458" w:type="dxa"/>
          </w:tcPr>
          <w:p w14:paraId="1A837686" w14:textId="77777777" w:rsidR="00E42844" w:rsidRPr="00094599" w:rsidRDefault="00E42844" w:rsidP="00AE4ED4">
            <w:pPr>
              <w:rPr>
                <w:b/>
                <w:sz w:val="20"/>
                <w:szCs w:val="20"/>
              </w:rPr>
            </w:pPr>
            <w:r w:rsidRPr="00094599">
              <w:rPr>
                <w:b/>
                <w:sz w:val="20"/>
                <w:szCs w:val="20"/>
              </w:rPr>
              <w:t>Material</w:t>
            </w:r>
          </w:p>
          <w:p w14:paraId="4066B25E" w14:textId="77777777" w:rsidR="00E42844" w:rsidRPr="00094599" w:rsidRDefault="00E42844" w:rsidP="00AE4ED4">
            <w:pPr>
              <w:rPr>
                <w:b/>
                <w:sz w:val="20"/>
                <w:szCs w:val="20"/>
              </w:rPr>
            </w:pPr>
            <w:r w:rsidRPr="00094599">
              <w:rPr>
                <w:b/>
                <w:sz w:val="20"/>
                <w:szCs w:val="20"/>
              </w:rPr>
              <w:t>Reviewed</w:t>
            </w:r>
          </w:p>
        </w:tc>
        <w:tc>
          <w:tcPr>
            <w:tcW w:w="8625" w:type="dxa"/>
          </w:tcPr>
          <w:p w14:paraId="3ED5A920" w14:textId="77777777" w:rsidR="00E42844" w:rsidRPr="00094599" w:rsidRDefault="00E42844" w:rsidP="00AE4ED4">
            <w:pPr>
              <w:rPr>
                <w:b/>
                <w:sz w:val="20"/>
                <w:szCs w:val="20"/>
              </w:rPr>
            </w:pPr>
            <w:r w:rsidRPr="00094599">
              <w:rPr>
                <w:b/>
                <w:sz w:val="20"/>
                <w:szCs w:val="20"/>
              </w:rPr>
              <w:t>Questions and Comments: Please enter findings and recommendations in the comment section of this table as appropriate.</w:t>
            </w:r>
          </w:p>
        </w:tc>
      </w:tr>
      <w:tr w:rsidR="00E42844" w:rsidRPr="00A96937" w14:paraId="6DD81B53" w14:textId="77777777" w:rsidTr="00A96937">
        <w:trPr>
          <w:trHeight w:val="269"/>
          <w:jc w:val="center"/>
        </w:trPr>
        <w:tc>
          <w:tcPr>
            <w:tcW w:w="1458" w:type="dxa"/>
            <w:vMerge w:val="restart"/>
          </w:tcPr>
          <w:p w14:paraId="368CCB6F" w14:textId="77777777" w:rsidR="00E42844" w:rsidRPr="00A96937" w:rsidRDefault="00E42844" w:rsidP="00AE4ED4">
            <w:pPr>
              <w:rPr>
                <w:sz w:val="18"/>
                <w:szCs w:val="18"/>
              </w:rPr>
            </w:pPr>
            <w:r w:rsidRPr="00A96937">
              <w:rPr>
                <w:sz w:val="18"/>
                <w:szCs w:val="18"/>
              </w:rPr>
              <w:t>**Federal regulations</w:t>
            </w:r>
          </w:p>
        </w:tc>
        <w:tc>
          <w:tcPr>
            <w:tcW w:w="8625" w:type="dxa"/>
          </w:tcPr>
          <w:p w14:paraId="52652E80" w14:textId="77777777" w:rsidR="00E42844" w:rsidRPr="00A96937" w:rsidRDefault="00E42844" w:rsidP="00AE4ED4">
            <w:pPr>
              <w:contextualSpacing/>
              <w:rPr>
                <w:sz w:val="18"/>
                <w:szCs w:val="18"/>
              </w:rPr>
            </w:pPr>
            <w:r w:rsidRPr="00A96937">
              <w:rPr>
                <w:sz w:val="18"/>
                <w:szCs w:val="18"/>
              </w:rPr>
              <w:t xml:space="preserve">Does the institution follow federal regulations on recruiting students?     </w:t>
            </w:r>
          </w:p>
          <w:p w14:paraId="0EB5C1CA" w14:textId="77777777" w:rsidR="00E42844" w:rsidRPr="00A96937" w:rsidRDefault="00E42844" w:rsidP="00AE4ED4">
            <w:pPr>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65476EBE" w14:textId="77777777" w:rsidTr="00A96937">
        <w:trPr>
          <w:trHeight w:val="224"/>
          <w:jc w:val="center"/>
        </w:trPr>
        <w:tc>
          <w:tcPr>
            <w:tcW w:w="1458" w:type="dxa"/>
            <w:vMerge/>
          </w:tcPr>
          <w:p w14:paraId="169D4128" w14:textId="77777777" w:rsidR="00E42844" w:rsidRPr="00A96937" w:rsidRDefault="00E42844" w:rsidP="00AE4ED4">
            <w:pPr>
              <w:rPr>
                <w:sz w:val="18"/>
                <w:szCs w:val="18"/>
              </w:rPr>
            </w:pPr>
          </w:p>
        </w:tc>
        <w:tc>
          <w:tcPr>
            <w:tcW w:w="8628" w:type="dxa"/>
          </w:tcPr>
          <w:p w14:paraId="29D954B4" w14:textId="77777777" w:rsidR="00E42844" w:rsidRPr="00A96937" w:rsidRDefault="00E42844" w:rsidP="00AE4ED4">
            <w:pPr>
              <w:contextualSpacing/>
              <w:rPr>
                <w:sz w:val="18"/>
                <w:szCs w:val="18"/>
              </w:rPr>
            </w:pPr>
            <w:r w:rsidRPr="00A96937">
              <w:rPr>
                <w:sz w:val="18"/>
                <w:szCs w:val="18"/>
              </w:rPr>
              <w:t>Comments:</w:t>
            </w:r>
          </w:p>
          <w:p w14:paraId="11934793" w14:textId="77777777" w:rsidR="00E42844" w:rsidRPr="00A96937" w:rsidRDefault="00E42844" w:rsidP="00AE4ED4">
            <w:pPr>
              <w:contextualSpacing/>
              <w:rPr>
                <w:sz w:val="18"/>
                <w:szCs w:val="18"/>
              </w:rPr>
            </w:pPr>
          </w:p>
          <w:p w14:paraId="5A2D7F22" w14:textId="77777777" w:rsidR="00E42844" w:rsidRPr="00A96937" w:rsidRDefault="00E42844" w:rsidP="00AE4ED4">
            <w:pPr>
              <w:contextualSpacing/>
              <w:rPr>
                <w:sz w:val="18"/>
                <w:szCs w:val="18"/>
              </w:rPr>
            </w:pPr>
          </w:p>
          <w:p w14:paraId="1E73260D" w14:textId="77777777" w:rsidR="00E42844" w:rsidRPr="00A96937" w:rsidRDefault="00E42844" w:rsidP="00AE4ED4">
            <w:pPr>
              <w:contextualSpacing/>
              <w:rPr>
                <w:sz w:val="18"/>
                <w:szCs w:val="18"/>
              </w:rPr>
            </w:pPr>
          </w:p>
          <w:p w14:paraId="42878D60" w14:textId="77777777" w:rsidR="00E42844" w:rsidRPr="00A96937" w:rsidRDefault="00E42844" w:rsidP="00AE4ED4">
            <w:pPr>
              <w:contextualSpacing/>
              <w:rPr>
                <w:sz w:val="18"/>
                <w:szCs w:val="18"/>
              </w:rPr>
            </w:pPr>
          </w:p>
        </w:tc>
      </w:tr>
      <w:tr w:rsidR="00E42844" w:rsidRPr="00A96937" w14:paraId="61F9D865" w14:textId="77777777" w:rsidTr="00A96937">
        <w:trPr>
          <w:trHeight w:val="612"/>
          <w:jc w:val="center"/>
        </w:trPr>
        <w:tc>
          <w:tcPr>
            <w:tcW w:w="1458" w:type="dxa"/>
            <w:vMerge w:val="restart"/>
          </w:tcPr>
          <w:p w14:paraId="00706B2F" w14:textId="77777777" w:rsidR="00E42844" w:rsidRPr="00A96937" w:rsidRDefault="00E42844" w:rsidP="00AE4ED4">
            <w:pPr>
              <w:rPr>
                <w:sz w:val="18"/>
                <w:szCs w:val="18"/>
              </w:rPr>
            </w:pPr>
            <w:r w:rsidRPr="00A96937">
              <w:rPr>
                <w:sz w:val="18"/>
                <w:szCs w:val="18"/>
              </w:rPr>
              <w:t>Degree completion and cost</w:t>
            </w:r>
          </w:p>
        </w:tc>
        <w:tc>
          <w:tcPr>
            <w:tcW w:w="8625" w:type="dxa"/>
          </w:tcPr>
          <w:p w14:paraId="73CC9CB9" w14:textId="77777777" w:rsidR="00E42844" w:rsidRPr="00A96937" w:rsidRDefault="00E42844" w:rsidP="00AE4ED4">
            <w:pPr>
              <w:contextualSpacing/>
              <w:rPr>
                <w:sz w:val="18"/>
                <w:szCs w:val="18"/>
              </w:rPr>
            </w:pPr>
            <w:r w:rsidRPr="00A96937">
              <w:rPr>
                <w:sz w:val="18"/>
                <w:szCs w:val="18"/>
              </w:rPr>
              <w:t>Does the institution provide information about the typical length of time to degree?</w:t>
            </w:r>
          </w:p>
          <w:p w14:paraId="0BA55D52" w14:textId="77777777" w:rsidR="00E42844" w:rsidRPr="00A96937" w:rsidRDefault="00E42844" w:rsidP="00AE4ED4">
            <w:pPr>
              <w:contextualSpacing/>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2A901F83" w14:textId="77777777" w:rsidTr="00A96937">
        <w:trPr>
          <w:trHeight w:val="279"/>
          <w:jc w:val="center"/>
        </w:trPr>
        <w:tc>
          <w:tcPr>
            <w:tcW w:w="1458" w:type="dxa"/>
            <w:vMerge/>
          </w:tcPr>
          <w:p w14:paraId="48EF9114" w14:textId="77777777" w:rsidR="00E42844" w:rsidRPr="00A96937" w:rsidRDefault="00E42844" w:rsidP="00AE4ED4">
            <w:pPr>
              <w:rPr>
                <w:sz w:val="18"/>
                <w:szCs w:val="18"/>
              </w:rPr>
            </w:pPr>
          </w:p>
        </w:tc>
        <w:tc>
          <w:tcPr>
            <w:tcW w:w="8625" w:type="dxa"/>
          </w:tcPr>
          <w:p w14:paraId="299D85CE" w14:textId="77777777" w:rsidR="00E42844" w:rsidRPr="00A96937" w:rsidRDefault="00E42844" w:rsidP="00AE4ED4">
            <w:pPr>
              <w:contextualSpacing/>
              <w:rPr>
                <w:sz w:val="18"/>
                <w:szCs w:val="18"/>
              </w:rPr>
            </w:pPr>
            <w:r w:rsidRPr="00A96937">
              <w:rPr>
                <w:sz w:val="18"/>
                <w:szCs w:val="18"/>
              </w:rPr>
              <w:t>Does the institution provide information about the overall cost of the degree?</w:t>
            </w:r>
          </w:p>
          <w:p w14:paraId="1B230C00" w14:textId="77777777" w:rsidR="00E42844" w:rsidRPr="00A96937" w:rsidRDefault="00E42844" w:rsidP="00AE4ED4">
            <w:pPr>
              <w:contextualSpacing/>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35D330FB" w14:textId="77777777" w:rsidTr="00A96937">
        <w:trPr>
          <w:trHeight w:val="1405"/>
          <w:jc w:val="center"/>
        </w:trPr>
        <w:tc>
          <w:tcPr>
            <w:tcW w:w="1458" w:type="dxa"/>
            <w:vMerge/>
          </w:tcPr>
          <w:p w14:paraId="7615B150" w14:textId="77777777" w:rsidR="00E42844" w:rsidRPr="00A96937" w:rsidRDefault="00E42844" w:rsidP="00AE4ED4">
            <w:pPr>
              <w:rPr>
                <w:sz w:val="18"/>
                <w:szCs w:val="18"/>
              </w:rPr>
            </w:pPr>
          </w:p>
        </w:tc>
        <w:tc>
          <w:tcPr>
            <w:tcW w:w="8628" w:type="dxa"/>
          </w:tcPr>
          <w:p w14:paraId="39404A44" w14:textId="77777777" w:rsidR="00E42844" w:rsidRPr="00A96937" w:rsidRDefault="00E42844" w:rsidP="00AE4ED4">
            <w:pPr>
              <w:contextualSpacing/>
              <w:rPr>
                <w:sz w:val="18"/>
                <w:szCs w:val="18"/>
              </w:rPr>
            </w:pPr>
            <w:r w:rsidRPr="00A96937">
              <w:rPr>
                <w:sz w:val="18"/>
                <w:szCs w:val="18"/>
              </w:rPr>
              <w:t>Comments:</w:t>
            </w:r>
          </w:p>
          <w:p w14:paraId="726DE472" w14:textId="77777777" w:rsidR="00E42844" w:rsidRPr="00A96937" w:rsidRDefault="00E42844" w:rsidP="00AE4ED4">
            <w:pPr>
              <w:contextualSpacing/>
              <w:rPr>
                <w:sz w:val="18"/>
                <w:szCs w:val="18"/>
              </w:rPr>
            </w:pPr>
          </w:p>
          <w:p w14:paraId="7CE1F022" w14:textId="77777777" w:rsidR="00E42844" w:rsidRPr="00A96937" w:rsidRDefault="00E42844" w:rsidP="00AE4ED4">
            <w:pPr>
              <w:contextualSpacing/>
              <w:rPr>
                <w:sz w:val="18"/>
                <w:szCs w:val="18"/>
              </w:rPr>
            </w:pPr>
          </w:p>
          <w:p w14:paraId="02C638F9" w14:textId="77777777" w:rsidR="00E42844" w:rsidRPr="00A96937" w:rsidRDefault="00E42844" w:rsidP="00AE4ED4">
            <w:pPr>
              <w:contextualSpacing/>
              <w:rPr>
                <w:sz w:val="18"/>
                <w:szCs w:val="18"/>
              </w:rPr>
            </w:pPr>
          </w:p>
          <w:p w14:paraId="09845C3C" w14:textId="77777777" w:rsidR="00E42844" w:rsidRPr="00A96937" w:rsidRDefault="00E42844" w:rsidP="00AE4ED4">
            <w:pPr>
              <w:contextualSpacing/>
              <w:rPr>
                <w:sz w:val="18"/>
                <w:szCs w:val="18"/>
              </w:rPr>
            </w:pPr>
          </w:p>
        </w:tc>
      </w:tr>
      <w:tr w:rsidR="00E42844" w:rsidRPr="00A96937" w14:paraId="4EEAFE8B" w14:textId="77777777" w:rsidTr="00A96937">
        <w:trPr>
          <w:trHeight w:val="550"/>
          <w:jc w:val="center"/>
        </w:trPr>
        <w:tc>
          <w:tcPr>
            <w:tcW w:w="1458" w:type="dxa"/>
            <w:vMerge w:val="restart"/>
          </w:tcPr>
          <w:p w14:paraId="020AED16" w14:textId="77777777" w:rsidR="00E42844" w:rsidRPr="00A96937" w:rsidRDefault="00E42844" w:rsidP="00AE4ED4">
            <w:pPr>
              <w:rPr>
                <w:sz w:val="18"/>
                <w:szCs w:val="18"/>
              </w:rPr>
            </w:pPr>
            <w:r w:rsidRPr="00A96937">
              <w:rPr>
                <w:sz w:val="18"/>
                <w:szCs w:val="18"/>
              </w:rPr>
              <w:t>Careers and employment</w:t>
            </w:r>
          </w:p>
        </w:tc>
        <w:tc>
          <w:tcPr>
            <w:tcW w:w="8625" w:type="dxa"/>
          </w:tcPr>
          <w:p w14:paraId="78361C5C" w14:textId="77777777" w:rsidR="00E42844" w:rsidRPr="00A96937" w:rsidRDefault="00E42844" w:rsidP="00AE4ED4">
            <w:pPr>
              <w:rPr>
                <w:sz w:val="18"/>
                <w:szCs w:val="18"/>
              </w:rPr>
            </w:pPr>
            <w:r w:rsidRPr="00A96937">
              <w:rPr>
                <w:sz w:val="18"/>
                <w:szCs w:val="18"/>
              </w:rPr>
              <w:t xml:space="preserve">Does the institution provide information about the kinds of jobs for which its graduates are qualified, as applicable?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18B9B62E" w14:textId="77777777" w:rsidTr="00A96937">
        <w:trPr>
          <w:trHeight w:val="584"/>
          <w:jc w:val="center"/>
        </w:trPr>
        <w:tc>
          <w:tcPr>
            <w:tcW w:w="1458" w:type="dxa"/>
            <w:vMerge/>
          </w:tcPr>
          <w:p w14:paraId="2833F47D" w14:textId="77777777" w:rsidR="00E42844" w:rsidRPr="00A96937" w:rsidRDefault="00E42844" w:rsidP="00AE4ED4">
            <w:pPr>
              <w:rPr>
                <w:sz w:val="18"/>
                <w:szCs w:val="18"/>
              </w:rPr>
            </w:pPr>
          </w:p>
        </w:tc>
        <w:tc>
          <w:tcPr>
            <w:tcW w:w="8625" w:type="dxa"/>
          </w:tcPr>
          <w:p w14:paraId="6C3718A7" w14:textId="77777777" w:rsidR="00E42844" w:rsidRPr="00A96937" w:rsidRDefault="00E42844" w:rsidP="00AE4ED4">
            <w:pPr>
              <w:rPr>
                <w:sz w:val="18"/>
                <w:szCs w:val="18"/>
              </w:rPr>
            </w:pPr>
            <w:r w:rsidRPr="00A96937">
              <w:rPr>
                <w:sz w:val="18"/>
                <w:szCs w:val="18"/>
              </w:rPr>
              <w:t xml:space="preserve">Does the institution provide information about the employment of its graduates, as applicable?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E42844" w:rsidRPr="00A96937" w14:paraId="518E0BC6" w14:textId="77777777" w:rsidTr="00A96937">
        <w:trPr>
          <w:trHeight w:val="1360"/>
          <w:jc w:val="center"/>
        </w:trPr>
        <w:tc>
          <w:tcPr>
            <w:tcW w:w="1458" w:type="dxa"/>
          </w:tcPr>
          <w:p w14:paraId="278ED1C3" w14:textId="77777777" w:rsidR="00E42844" w:rsidRPr="00A96937" w:rsidRDefault="00E42844" w:rsidP="00AE4ED4">
            <w:pPr>
              <w:rPr>
                <w:sz w:val="18"/>
                <w:szCs w:val="18"/>
              </w:rPr>
            </w:pPr>
          </w:p>
        </w:tc>
        <w:tc>
          <w:tcPr>
            <w:tcW w:w="8628" w:type="dxa"/>
          </w:tcPr>
          <w:p w14:paraId="2D11F185" w14:textId="77777777" w:rsidR="00E42844" w:rsidRPr="00A96937" w:rsidRDefault="00E42844" w:rsidP="00AE4ED4">
            <w:pPr>
              <w:rPr>
                <w:sz w:val="18"/>
                <w:szCs w:val="18"/>
              </w:rPr>
            </w:pPr>
            <w:r w:rsidRPr="00A96937">
              <w:rPr>
                <w:sz w:val="18"/>
                <w:szCs w:val="18"/>
              </w:rPr>
              <w:t>Comments:</w:t>
            </w:r>
          </w:p>
          <w:p w14:paraId="246B4054" w14:textId="77777777" w:rsidR="00E42844" w:rsidRPr="00A96937" w:rsidRDefault="00E42844" w:rsidP="00AE4ED4">
            <w:pPr>
              <w:rPr>
                <w:sz w:val="18"/>
                <w:szCs w:val="18"/>
              </w:rPr>
            </w:pPr>
          </w:p>
          <w:p w14:paraId="418F9528" w14:textId="77777777" w:rsidR="00E42844" w:rsidRPr="00A96937" w:rsidRDefault="00E42844" w:rsidP="00AE4ED4">
            <w:pPr>
              <w:rPr>
                <w:sz w:val="18"/>
                <w:szCs w:val="18"/>
              </w:rPr>
            </w:pPr>
          </w:p>
          <w:p w14:paraId="3C59F3AD" w14:textId="77777777" w:rsidR="00E42844" w:rsidRPr="00A96937" w:rsidRDefault="00E42844" w:rsidP="00AE4ED4">
            <w:pPr>
              <w:rPr>
                <w:sz w:val="18"/>
                <w:szCs w:val="18"/>
              </w:rPr>
            </w:pPr>
          </w:p>
          <w:p w14:paraId="61E60D03" w14:textId="77777777" w:rsidR="00E42844" w:rsidRPr="00A96937" w:rsidRDefault="00E42844" w:rsidP="00AE4ED4">
            <w:pPr>
              <w:rPr>
                <w:sz w:val="18"/>
                <w:szCs w:val="18"/>
              </w:rPr>
            </w:pPr>
          </w:p>
        </w:tc>
      </w:tr>
    </w:tbl>
    <w:p w14:paraId="1DA4E057" w14:textId="77777777" w:rsidR="00E42844" w:rsidRPr="00A96937" w:rsidRDefault="00E42844" w:rsidP="00E42844">
      <w:pPr>
        <w:rPr>
          <w:sz w:val="18"/>
          <w:szCs w:val="18"/>
        </w:rPr>
      </w:pPr>
    </w:p>
    <w:p w14:paraId="00D1DB42" w14:textId="77777777" w:rsidR="00E42844" w:rsidRPr="00A96937" w:rsidRDefault="00E42844" w:rsidP="00E42844">
      <w:pPr>
        <w:rPr>
          <w:sz w:val="18"/>
          <w:szCs w:val="18"/>
        </w:rPr>
      </w:pPr>
      <w:r w:rsidRPr="00A96937">
        <w:rPr>
          <w:sz w:val="18"/>
          <w:szCs w:val="18"/>
        </w:rPr>
        <w:t>*§602.16(a)(1)(vii)</w:t>
      </w:r>
    </w:p>
    <w:p w14:paraId="0DD52076" w14:textId="77777777" w:rsidR="00E42844" w:rsidRPr="00A96937" w:rsidRDefault="00E42844" w:rsidP="00E42844">
      <w:pPr>
        <w:rPr>
          <w:sz w:val="18"/>
          <w:szCs w:val="18"/>
        </w:rPr>
      </w:pPr>
    </w:p>
    <w:p w14:paraId="444B0C29" w14:textId="1C3621F4" w:rsidR="00E42844" w:rsidRPr="00A96937" w:rsidRDefault="00E42844" w:rsidP="00E42844">
      <w:pPr>
        <w:rPr>
          <w:sz w:val="18"/>
          <w:szCs w:val="18"/>
        </w:rPr>
      </w:pPr>
      <w:r w:rsidRPr="00A96937">
        <w:rPr>
          <w:sz w:val="18"/>
          <w:szCs w:val="18"/>
        </w:rPr>
        <w:t xml:space="preserve">**Section 487 (a)(20) of the Higher Education Act (HEA) prohibits Title IV eligible institutions from providing incentive compensation to employees or </w:t>
      </w:r>
      <w:proofErr w:type="gramStart"/>
      <w:r w:rsidRPr="00A96937">
        <w:rPr>
          <w:sz w:val="18"/>
          <w:szCs w:val="18"/>
        </w:rPr>
        <w:t>third party</w:t>
      </w:r>
      <w:proofErr w:type="gramEnd"/>
      <w:r w:rsidRPr="00A96937">
        <w:rPr>
          <w:sz w:val="18"/>
          <w:szCs w:val="18"/>
        </w:rPr>
        <w:t xml:space="preserve"> entities for their success in securing student enrollments.  Incentive compensation includes commissions, bonus payments, merit salary adjustments, and promotion decisions based solely on success in enrolling students. These regulations do not apply to the recruitment of international students residing in foreign countries who are not eligible to receive Federal financial aid.</w:t>
      </w:r>
    </w:p>
    <w:p w14:paraId="63C14875" w14:textId="0905A0E6" w:rsidR="00E42844" w:rsidRPr="00E42844" w:rsidRDefault="00E42844" w:rsidP="00E42844">
      <w:pPr>
        <w:rPr>
          <w:sz w:val="16"/>
          <w:szCs w:val="16"/>
        </w:rPr>
      </w:pPr>
    </w:p>
    <w:p w14:paraId="3AA0E29C" w14:textId="77777777" w:rsidR="00E42844" w:rsidRPr="00A96937" w:rsidRDefault="00E42844" w:rsidP="00E42844">
      <w:pPr>
        <w:rPr>
          <w:sz w:val="18"/>
          <w:szCs w:val="18"/>
        </w:rPr>
      </w:pPr>
      <w:r w:rsidRPr="00A96937">
        <w:rPr>
          <w:sz w:val="18"/>
          <w:szCs w:val="18"/>
        </w:rPr>
        <w:t>Review Completed By:</w:t>
      </w:r>
    </w:p>
    <w:p w14:paraId="4F9AB691" w14:textId="43DE4924" w:rsidR="00E42844" w:rsidRPr="001E420A" w:rsidRDefault="00E42844" w:rsidP="00E42844">
      <w:pPr>
        <w:rPr>
          <w:sz w:val="18"/>
          <w:szCs w:val="18"/>
        </w:rPr>
      </w:pPr>
      <w:r w:rsidRPr="00A96937">
        <w:rPr>
          <w:sz w:val="18"/>
          <w:szCs w:val="18"/>
        </w:rPr>
        <w:t>Date:</w:t>
      </w:r>
      <w:r>
        <w:rPr>
          <w:sz w:val="16"/>
          <w:szCs w:val="16"/>
        </w:rPr>
        <w:br w:type="page"/>
      </w:r>
    </w:p>
    <w:p w14:paraId="597BDD4A" w14:textId="51325AA9" w:rsidR="00E42844" w:rsidRPr="00B47810" w:rsidRDefault="00B47810" w:rsidP="00E42844">
      <w:pPr>
        <w:numPr>
          <w:ilvl w:val="0"/>
          <w:numId w:val="12"/>
        </w:numPr>
        <w:rPr>
          <w:rStyle w:val="Heading2Char"/>
        </w:rPr>
      </w:pPr>
      <w:r>
        <w:rPr>
          <w:rStyle w:val="Heading2Char"/>
        </w:rPr>
        <w:lastRenderedPageBreak/>
        <w:t>Student Complaints Review Form</w:t>
      </w:r>
    </w:p>
    <w:p w14:paraId="7CB93931" w14:textId="77777777" w:rsidR="00E42844" w:rsidRPr="00E42844" w:rsidRDefault="00E42844" w:rsidP="00E42844">
      <w:pPr>
        <w:rPr>
          <w:b/>
          <w:bCs/>
        </w:rPr>
      </w:pPr>
    </w:p>
    <w:p w14:paraId="7FE54781" w14:textId="7DF1322E" w:rsidR="00E42844" w:rsidRPr="001E420A" w:rsidRDefault="00E42844" w:rsidP="00E42844">
      <w:pPr>
        <w:rPr>
          <w:sz w:val="20"/>
          <w:szCs w:val="20"/>
        </w:rPr>
      </w:pPr>
      <w:r w:rsidRPr="001E420A">
        <w:rPr>
          <w:sz w:val="20"/>
          <w:szCs w:val="20"/>
        </w:rPr>
        <w:t>Under federal regulation*, WSCUC is required to demonstrate that it monitors the institution’s student complaints policies, procedures, and records.</w:t>
      </w:r>
    </w:p>
    <w:p w14:paraId="291F1369" w14:textId="1C7B7406" w:rsidR="003B0C90" w:rsidRPr="00A96937" w:rsidRDefault="003B0C90" w:rsidP="00E42844"/>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7357"/>
      </w:tblGrid>
      <w:tr w:rsidR="003B0C90" w:rsidRPr="00A96937" w14:paraId="7FA4BE16" w14:textId="77777777" w:rsidTr="00A96937">
        <w:trPr>
          <w:jc w:val="center"/>
        </w:trPr>
        <w:tc>
          <w:tcPr>
            <w:tcW w:w="2735" w:type="dxa"/>
          </w:tcPr>
          <w:p w14:paraId="04E81EF8" w14:textId="77777777" w:rsidR="003B0C90" w:rsidRPr="00A96937" w:rsidRDefault="003B0C90" w:rsidP="00AE4ED4">
            <w:pPr>
              <w:rPr>
                <w:b/>
                <w:sz w:val="20"/>
                <w:szCs w:val="20"/>
              </w:rPr>
            </w:pPr>
            <w:r w:rsidRPr="00A96937">
              <w:rPr>
                <w:b/>
                <w:sz w:val="20"/>
                <w:szCs w:val="20"/>
              </w:rPr>
              <w:t>Material</w:t>
            </w:r>
          </w:p>
          <w:p w14:paraId="57F8C956" w14:textId="77777777" w:rsidR="003B0C90" w:rsidRPr="00A96937" w:rsidRDefault="003B0C90" w:rsidP="00AE4ED4">
            <w:pPr>
              <w:rPr>
                <w:b/>
                <w:sz w:val="20"/>
                <w:szCs w:val="20"/>
              </w:rPr>
            </w:pPr>
            <w:r w:rsidRPr="00A96937">
              <w:rPr>
                <w:b/>
                <w:sz w:val="20"/>
                <w:szCs w:val="20"/>
              </w:rPr>
              <w:t>Reviewed</w:t>
            </w:r>
          </w:p>
        </w:tc>
        <w:tc>
          <w:tcPr>
            <w:tcW w:w="7357" w:type="dxa"/>
          </w:tcPr>
          <w:p w14:paraId="7E50DFC0" w14:textId="77777777" w:rsidR="003B0C90" w:rsidRPr="00A96937" w:rsidRDefault="003B0C90" w:rsidP="00AE4ED4">
            <w:pPr>
              <w:rPr>
                <w:b/>
                <w:sz w:val="20"/>
                <w:szCs w:val="20"/>
              </w:rPr>
            </w:pPr>
            <w:r w:rsidRPr="00A96937">
              <w:rPr>
                <w:b/>
                <w:sz w:val="20"/>
                <w:szCs w:val="20"/>
              </w:rPr>
              <w:t>Questions/Comments (Please enter findings and recommendations in the comment section of this column as appropriate.)</w:t>
            </w:r>
          </w:p>
        </w:tc>
      </w:tr>
      <w:tr w:rsidR="003B0C90" w:rsidRPr="00A96937" w14:paraId="4EFE77A3" w14:textId="77777777" w:rsidTr="00A96937">
        <w:trPr>
          <w:trHeight w:val="269"/>
          <w:jc w:val="center"/>
        </w:trPr>
        <w:tc>
          <w:tcPr>
            <w:tcW w:w="2735" w:type="dxa"/>
            <w:vMerge w:val="restart"/>
          </w:tcPr>
          <w:p w14:paraId="6E1D3D36" w14:textId="77777777" w:rsidR="003B0C90" w:rsidRPr="00A96937" w:rsidRDefault="003B0C90" w:rsidP="00AE4ED4">
            <w:pPr>
              <w:spacing w:after="200" w:line="276" w:lineRule="auto"/>
              <w:rPr>
                <w:sz w:val="18"/>
                <w:szCs w:val="18"/>
              </w:rPr>
            </w:pPr>
            <w:r w:rsidRPr="00A96937">
              <w:rPr>
                <w:sz w:val="18"/>
                <w:szCs w:val="18"/>
              </w:rPr>
              <w:t>Policy on student complaints</w:t>
            </w:r>
          </w:p>
        </w:tc>
        <w:tc>
          <w:tcPr>
            <w:tcW w:w="7357" w:type="dxa"/>
          </w:tcPr>
          <w:p w14:paraId="72C23E1F" w14:textId="77777777" w:rsidR="003B0C90" w:rsidRPr="00A96937" w:rsidRDefault="003B0C90" w:rsidP="00AE4ED4">
            <w:pPr>
              <w:contextualSpacing/>
              <w:rPr>
                <w:sz w:val="18"/>
                <w:szCs w:val="18"/>
              </w:rPr>
            </w:pPr>
            <w:r w:rsidRPr="00A96937">
              <w:rPr>
                <w:sz w:val="18"/>
                <w:szCs w:val="18"/>
              </w:rPr>
              <w:t xml:space="preserve">Does the institution have a policy or formal procedure for student complaints? </w:t>
            </w:r>
          </w:p>
          <w:p w14:paraId="20D60EB2" w14:textId="77777777" w:rsidR="003B0C90" w:rsidRPr="00A96937" w:rsidRDefault="003B0C90" w:rsidP="00AE4ED4">
            <w:pPr>
              <w:contextualSpacing/>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3B0C90" w:rsidRPr="00A96937" w14:paraId="3AAC1178" w14:textId="77777777" w:rsidTr="00A96937">
        <w:trPr>
          <w:trHeight w:val="269"/>
          <w:jc w:val="center"/>
        </w:trPr>
        <w:tc>
          <w:tcPr>
            <w:tcW w:w="2735" w:type="dxa"/>
            <w:vMerge/>
          </w:tcPr>
          <w:p w14:paraId="1340922B" w14:textId="77777777" w:rsidR="003B0C90" w:rsidRPr="00A96937" w:rsidRDefault="003B0C90" w:rsidP="00AE4ED4">
            <w:pPr>
              <w:rPr>
                <w:sz w:val="18"/>
                <w:szCs w:val="18"/>
              </w:rPr>
            </w:pPr>
          </w:p>
        </w:tc>
        <w:tc>
          <w:tcPr>
            <w:tcW w:w="7357" w:type="dxa"/>
          </w:tcPr>
          <w:p w14:paraId="2F3428F4" w14:textId="77777777" w:rsidR="003B0C90" w:rsidRPr="00A96937" w:rsidRDefault="003B0C90" w:rsidP="00AE4ED4">
            <w:pPr>
              <w:contextualSpacing/>
              <w:rPr>
                <w:sz w:val="18"/>
                <w:szCs w:val="18"/>
              </w:rPr>
            </w:pPr>
            <w:r w:rsidRPr="00A96937">
              <w:rPr>
                <w:sz w:val="18"/>
                <w:szCs w:val="18"/>
              </w:rPr>
              <w:t>If so, is the policy or procedure easily accessible? Is so, where?</w:t>
            </w:r>
          </w:p>
          <w:p w14:paraId="7F13EE5B" w14:textId="77777777" w:rsidR="003B0C90" w:rsidRPr="00A96937" w:rsidRDefault="003B0C90" w:rsidP="00AE4ED4">
            <w:pPr>
              <w:contextualSpacing/>
              <w:rPr>
                <w:sz w:val="18"/>
                <w:szCs w:val="18"/>
              </w:rPr>
            </w:pPr>
          </w:p>
        </w:tc>
      </w:tr>
      <w:tr w:rsidR="003B0C90" w:rsidRPr="00A96937" w14:paraId="6B99A7BA" w14:textId="77777777" w:rsidTr="00A96937">
        <w:trPr>
          <w:trHeight w:val="224"/>
          <w:jc w:val="center"/>
        </w:trPr>
        <w:tc>
          <w:tcPr>
            <w:tcW w:w="2735" w:type="dxa"/>
            <w:vMerge/>
          </w:tcPr>
          <w:p w14:paraId="7626FE89" w14:textId="77777777" w:rsidR="003B0C90" w:rsidRPr="00A96937" w:rsidRDefault="003B0C90" w:rsidP="00AE4ED4">
            <w:pPr>
              <w:rPr>
                <w:sz w:val="18"/>
                <w:szCs w:val="18"/>
              </w:rPr>
            </w:pPr>
          </w:p>
        </w:tc>
        <w:tc>
          <w:tcPr>
            <w:tcW w:w="7357" w:type="dxa"/>
          </w:tcPr>
          <w:p w14:paraId="50FFB4B8" w14:textId="77777777" w:rsidR="003B0C90" w:rsidRPr="00A96937" w:rsidRDefault="003B0C90" w:rsidP="00AE4ED4">
            <w:pPr>
              <w:contextualSpacing/>
              <w:rPr>
                <w:sz w:val="18"/>
                <w:szCs w:val="18"/>
              </w:rPr>
            </w:pPr>
            <w:r w:rsidRPr="00A96937">
              <w:rPr>
                <w:sz w:val="18"/>
                <w:szCs w:val="18"/>
              </w:rPr>
              <w:t>Comments:</w:t>
            </w:r>
          </w:p>
          <w:p w14:paraId="7CC4E6DC" w14:textId="77777777" w:rsidR="003B0C90" w:rsidRPr="00A96937" w:rsidRDefault="003B0C90" w:rsidP="00AE4ED4">
            <w:pPr>
              <w:contextualSpacing/>
              <w:rPr>
                <w:sz w:val="18"/>
                <w:szCs w:val="18"/>
              </w:rPr>
            </w:pPr>
          </w:p>
          <w:p w14:paraId="28D974F8" w14:textId="77777777" w:rsidR="003B0C90" w:rsidRPr="00A96937" w:rsidRDefault="003B0C90" w:rsidP="00AE4ED4">
            <w:pPr>
              <w:contextualSpacing/>
              <w:rPr>
                <w:sz w:val="18"/>
                <w:szCs w:val="18"/>
              </w:rPr>
            </w:pPr>
          </w:p>
          <w:p w14:paraId="39690910" w14:textId="77777777" w:rsidR="003B0C90" w:rsidRPr="00A96937" w:rsidRDefault="003B0C90" w:rsidP="00AE4ED4">
            <w:pPr>
              <w:contextualSpacing/>
              <w:rPr>
                <w:sz w:val="18"/>
                <w:szCs w:val="18"/>
              </w:rPr>
            </w:pPr>
          </w:p>
          <w:p w14:paraId="0D8D82C8" w14:textId="77777777" w:rsidR="003B0C90" w:rsidRPr="00A96937" w:rsidRDefault="003B0C90" w:rsidP="00AE4ED4">
            <w:pPr>
              <w:contextualSpacing/>
              <w:rPr>
                <w:sz w:val="18"/>
                <w:szCs w:val="18"/>
              </w:rPr>
            </w:pPr>
          </w:p>
          <w:p w14:paraId="08DEEF94" w14:textId="77777777" w:rsidR="003B0C90" w:rsidRPr="00A96937" w:rsidRDefault="003B0C90" w:rsidP="00AE4ED4">
            <w:pPr>
              <w:contextualSpacing/>
              <w:rPr>
                <w:sz w:val="18"/>
                <w:szCs w:val="18"/>
              </w:rPr>
            </w:pPr>
          </w:p>
        </w:tc>
      </w:tr>
      <w:tr w:rsidR="003B0C90" w:rsidRPr="00A96937" w14:paraId="77CF6E06" w14:textId="77777777" w:rsidTr="00A96937">
        <w:trPr>
          <w:trHeight w:val="612"/>
          <w:jc w:val="center"/>
        </w:trPr>
        <w:tc>
          <w:tcPr>
            <w:tcW w:w="2735" w:type="dxa"/>
            <w:vMerge w:val="restart"/>
          </w:tcPr>
          <w:p w14:paraId="00C475CC" w14:textId="77777777" w:rsidR="003B0C90" w:rsidRPr="00A96937" w:rsidRDefault="003B0C90" w:rsidP="00AE4ED4">
            <w:pPr>
              <w:spacing w:after="200" w:line="276" w:lineRule="auto"/>
              <w:rPr>
                <w:sz w:val="18"/>
                <w:szCs w:val="18"/>
              </w:rPr>
            </w:pPr>
            <w:r w:rsidRPr="00A96937">
              <w:rPr>
                <w:sz w:val="18"/>
                <w:szCs w:val="18"/>
              </w:rPr>
              <w:t>Process(es)/ procedure</w:t>
            </w:r>
          </w:p>
        </w:tc>
        <w:tc>
          <w:tcPr>
            <w:tcW w:w="7357" w:type="dxa"/>
          </w:tcPr>
          <w:p w14:paraId="0BE7C3E4" w14:textId="77777777" w:rsidR="003B0C90" w:rsidRPr="00A96937" w:rsidRDefault="003B0C90" w:rsidP="00AE4ED4">
            <w:pPr>
              <w:contextualSpacing/>
              <w:rPr>
                <w:sz w:val="18"/>
                <w:szCs w:val="18"/>
              </w:rPr>
            </w:pPr>
            <w:r w:rsidRPr="00A96937">
              <w:rPr>
                <w:sz w:val="18"/>
                <w:szCs w:val="18"/>
              </w:rPr>
              <w:t xml:space="preserve">Does the institution have a procedure for addressing student complaints?  </w:t>
            </w:r>
          </w:p>
          <w:p w14:paraId="5552BED2" w14:textId="77777777" w:rsidR="003B0C90" w:rsidRPr="00A96937" w:rsidRDefault="003B0C90" w:rsidP="00AE4ED4">
            <w:pPr>
              <w:contextualSpacing/>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626F5E15" w14:textId="77777777" w:rsidR="003B0C90" w:rsidRPr="00A96937" w:rsidRDefault="003B0C90" w:rsidP="00AE4ED4">
            <w:pPr>
              <w:contextualSpacing/>
              <w:rPr>
                <w:sz w:val="18"/>
                <w:szCs w:val="18"/>
              </w:rPr>
            </w:pPr>
            <w:r w:rsidRPr="00A96937">
              <w:rPr>
                <w:sz w:val="18"/>
                <w:szCs w:val="18"/>
              </w:rPr>
              <w:t>If so, please describe briefly:</w:t>
            </w:r>
          </w:p>
          <w:p w14:paraId="6579416A" w14:textId="77777777" w:rsidR="003B0C90" w:rsidRPr="00A96937" w:rsidRDefault="003B0C90" w:rsidP="00AE4ED4">
            <w:pPr>
              <w:contextualSpacing/>
              <w:rPr>
                <w:sz w:val="18"/>
                <w:szCs w:val="18"/>
              </w:rPr>
            </w:pPr>
          </w:p>
        </w:tc>
      </w:tr>
      <w:tr w:rsidR="003B0C90" w:rsidRPr="00A96937" w14:paraId="0F26F4DB" w14:textId="77777777" w:rsidTr="00A96937">
        <w:trPr>
          <w:trHeight w:val="279"/>
          <w:jc w:val="center"/>
        </w:trPr>
        <w:tc>
          <w:tcPr>
            <w:tcW w:w="2735" w:type="dxa"/>
            <w:vMerge/>
          </w:tcPr>
          <w:p w14:paraId="6BBCD94F" w14:textId="77777777" w:rsidR="003B0C90" w:rsidRPr="00A96937" w:rsidRDefault="003B0C90" w:rsidP="00AE4ED4">
            <w:pPr>
              <w:rPr>
                <w:sz w:val="18"/>
                <w:szCs w:val="18"/>
              </w:rPr>
            </w:pPr>
          </w:p>
        </w:tc>
        <w:tc>
          <w:tcPr>
            <w:tcW w:w="7357" w:type="dxa"/>
          </w:tcPr>
          <w:p w14:paraId="46E992BA" w14:textId="77777777" w:rsidR="003B0C90" w:rsidRPr="00A96937" w:rsidRDefault="003B0C90" w:rsidP="00AE4ED4">
            <w:pPr>
              <w:contextualSpacing/>
              <w:rPr>
                <w:sz w:val="18"/>
                <w:szCs w:val="18"/>
              </w:rPr>
            </w:pPr>
            <w:r w:rsidRPr="00A96937">
              <w:rPr>
                <w:sz w:val="18"/>
                <w:szCs w:val="18"/>
              </w:rPr>
              <w:t xml:space="preserve">If so, does the institution adhere to this procedure?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09AEBA1F" w14:textId="77777777" w:rsidR="003B0C90" w:rsidRPr="00A96937" w:rsidRDefault="003B0C90" w:rsidP="00AE4ED4">
            <w:pPr>
              <w:contextualSpacing/>
              <w:rPr>
                <w:sz w:val="18"/>
                <w:szCs w:val="18"/>
              </w:rPr>
            </w:pPr>
          </w:p>
        </w:tc>
      </w:tr>
      <w:tr w:rsidR="003B0C90" w:rsidRPr="00A96937" w14:paraId="29E6E35D" w14:textId="77777777" w:rsidTr="00A96937">
        <w:trPr>
          <w:trHeight w:val="278"/>
          <w:jc w:val="center"/>
        </w:trPr>
        <w:tc>
          <w:tcPr>
            <w:tcW w:w="2735" w:type="dxa"/>
            <w:vMerge/>
          </w:tcPr>
          <w:p w14:paraId="648C34DF" w14:textId="77777777" w:rsidR="003B0C90" w:rsidRPr="00A96937" w:rsidRDefault="003B0C90" w:rsidP="00AE4ED4">
            <w:pPr>
              <w:rPr>
                <w:sz w:val="18"/>
                <w:szCs w:val="18"/>
              </w:rPr>
            </w:pPr>
          </w:p>
        </w:tc>
        <w:tc>
          <w:tcPr>
            <w:tcW w:w="7357" w:type="dxa"/>
          </w:tcPr>
          <w:p w14:paraId="71D53B81" w14:textId="77777777" w:rsidR="003B0C90" w:rsidRPr="00A96937" w:rsidRDefault="003B0C90" w:rsidP="00AE4ED4">
            <w:pPr>
              <w:contextualSpacing/>
              <w:rPr>
                <w:sz w:val="18"/>
                <w:szCs w:val="18"/>
              </w:rPr>
            </w:pPr>
            <w:r w:rsidRPr="00A96937">
              <w:rPr>
                <w:sz w:val="18"/>
                <w:szCs w:val="18"/>
              </w:rPr>
              <w:t>Comments:</w:t>
            </w:r>
          </w:p>
          <w:p w14:paraId="1C58C4AB" w14:textId="77777777" w:rsidR="003B0C90" w:rsidRPr="00A96937" w:rsidRDefault="003B0C90" w:rsidP="00AE4ED4">
            <w:pPr>
              <w:contextualSpacing/>
              <w:rPr>
                <w:sz w:val="18"/>
                <w:szCs w:val="18"/>
              </w:rPr>
            </w:pPr>
          </w:p>
          <w:p w14:paraId="147D90E4" w14:textId="77777777" w:rsidR="003B0C90" w:rsidRPr="00A96937" w:rsidRDefault="003B0C90" w:rsidP="00AE4ED4">
            <w:pPr>
              <w:contextualSpacing/>
              <w:rPr>
                <w:sz w:val="18"/>
                <w:szCs w:val="18"/>
              </w:rPr>
            </w:pPr>
          </w:p>
          <w:p w14:paraId="302C3A38" w14:textId="77777777" w:rsidR="003B0C90" w:rsidRPr="00A96937" w:rsidRDefault="003B0C90" w:rsidP="00AE4ED4">
            <w:pPr>
              <w:contextualSpacing/>
              <w:rPr>
                <w:sz w:val="18"/>
                <w:szCs w:val="18"/>
              </w:rPr>
            </w:pPr>
          </w:p>
          <w:p w14:paraId="2BC24372" w14:textId="77777777" w:rsidR="003B0C90" w:rsidRPr="00A96937" w:rsidRDefault="003B0C90" w:rsidP="00AE4ED4">
            <w:pPr>
              <w:contextualSpacing/>
              <w:rPr>
                <w:sz w:val="18"/>
                <w:szCs w:val="18"/>
              </w:rPr>
            </w:pPr>
          </w:p>
          <w:p w14:paraId="56A242BB" w14:textId="77777777" w:rsidR="003B0C90" w:rsidRPr="00A96937" w:rsidRDefault="003B0C90" w:rsidP="00AE4ED4">
            <w:pPr>
              <w:contextualSpacing/>
              <w:rPr>
                <w:sz w:val="18"/>
                <w:szCs w:val="18"/>
              </w:rPr>
            </w:pPr>
          </w:p>
        </w:tc>
      </w:tr>
      <w:tr w:rsidR="003B0C90" w:rsidRPr="00A96937" w14:paraId="33967294" w14:textId="77777777" w:rsidTr="00A96937">
        <w:trPr>
          <w:trHeight w:val="550"/>
          <w:jc w:val="center"/>
        </w:trPr>
        <w:tc>
          <w:tcPr>
            <w:tcW w:w="2735" w:type="dxa"/>
            <w:vMerge w:val="restart"/>
          </w:tcPr>
          <w:p w14:paraId="19AD420D" w14:textId="77777777" w:rsidR="003B0C90" w:rsidRPr="00A96937" w:rsidRDefault="003B0C90" w:rsidP="00AE4ED4">
            <w:pPr>
              <w:spacing w:after="200" w:line="276" w:lineRule="auto"/>
              <w:rPr>
                <w:sz w:val="18"/>
                <w:szCs w:val="18"/>
              </w:rPr>
            </w:pPr>
            <w:r w:rsidRPr="00A96937">
              <w:rPr>
                <w:sz w:val="18"/>
                <w:szCs w:val="18"/>
              </w:rPr>
              <w:t>Records</w:t>
            </w:r>
          </w:p>
        </w:tc>
        <w:tc>
          <w:tcPr>
            <w:tcW w:w="7357" w:type="dxa"/>
          </w:tcPr>
          <w:p w14:paraId="26CBA957" w14:textId="77777777" w:rsidR="003B0C90" w:rsidRPr="00A96937" w:rsidRDefault="003B0C90" w:rsidP="00AE4ED4">
            <w:pPr>
              <w:rPr>
                <w:sz w:val="18"/>
                <w:szCs w:val="18"/>
              </w:rPr>
            </w:pPr>
            <w:r w:rsidRPr="00A96937">
              <w:rPr>
                <w:sz w:val="18"/>
                <w:szCs w:val="18"/>
              </w:rPr>
              <w:t xml:space="preserve">Does the institution maintain records of student complaints?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6E2C466B" w14:textId="77777777" w:rsidR="003B0C90" w:rsidRPr="00A96937" w:rsidRDefault="003B0C90" w:rsidP="00AE4ED4">
            <w:pPr>
              <w:rPr>
                <w:sz w:val="18"/>
                <w:szCs w:val="18"/>
              </w:rPr>
            </w:pPr>
            <w:r w:rsidRPr="00A96937">
              <w:rPr>
                <w:sz w:val="18"/>
                <w:szCs w:val="18"/>
              </w:rPr>
              <w:t>If so, where?</w:t>
            </w:r>
          </w:p>
        </w:tc>
      </w:tr>
      <w:tr w:rsidR="003B0C90" w:rsidRPr="00A96937" w14:paraId="6FAD4E93" w14:textId="77777777" w:rsidTr="00A96937">
        <w:trPr>
          <w:trHeight w:val="550"/>
          <w:jc w:val="center"/>
        </w:trPr>
        <w:tc>
          <w:tcPr>
            <w:tcW w:w="2735" w:type="dxa"/>
            <w:vMerge/>
          </w:tcPr>
          <w:p w14:paraId="2DB66D69" w14:textId="77777777" w:rsidR="003B0C90" w:rsidRPr="00A96937" w:rsidRDefault="003B0C90" w:rsidP="00AE4ED4">
            <w:pPr>
              <w:rPr>
                <w:sz w:val="18"/>
                <w:szCs w:val="18"/>
              </w:rPr>
            </w:pPr>
          </w:p>
        </w:tc>
        <w:tc>
          <w:tcPr>
            <w:tcW w:w="7357" w:type="dxa"/>
          </w:tcPr>
          <w:p w14:paraId="4A902039" w14:textId="77777777" w:rsidR="003B0C90" w:rsidRPr="00A96937" w:rsidRDefault="003B0C90" w:rsidP="00AE4ED4">
            <w:pPr>
              <w:rPr>
                <w:sz w:val="18"/>
                <w:szCs w:val="18"/>
              </w:rPr>
            </w:pPr>
            <w:r w:rsidRPr="00A96937">
              <w:rPr>
                <w:sz w:val="18"/>
                <w:szCs w:val="18"/>
              </w:rPr>
              <w:t xml:space="preserve">Does the institution have an effective way of tracking and monitoring student complaints over time?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163104B3" w14:textId="77777777" w:rsidR="003B0C90" w:rsidRPr="00A96937" w:rsidRDefault="003B0C90" w:rsidP="00AE4ED4">
            <w:pPr>
              <w:rPr>
                <w:sz w:val="18"/>
                <w:szCs w:val="18"/>
              </w:rPr>
            </w:pPr>
            <w:r w:rsidRPr="00A96937">
              <w:rPr>
                <w:sz w:val="18"/>
                <w:szCs w:val="18"/>
              </w:rPr>
              <w:t xml:space="preserve">If so, please describe briefly: </w:t>
            </w:r>
          </w:p>
          <w:p w14:paraId="718E0045" w14:textId="77777777" w:rsidR="003B0C90" w:rsidRPr="00A96937" w:rsidRDefault="003B0C90" w:rsidP="00AE4ED4">
            <w:pPr>
              <w:rPr>
                <w:sz w:val="18"/>
                <w:szCs w:val="18"/>
              </w:rPr>
            </w:pPr>
          </w:p>
        </w:tc>
      </w:tr>
      <w:tr w:rsidR="003B0C90" w:rsidRPr="00A96937" w14:paraId="4388ADDE" w14:textId="77777777" w:rsidTr="00A96937">
        <w:trPr>
          <w:trHeight w:val="550"/>
          <w:jc w:val="center"/>
        </w:trPr>
        <w:tc>
          <w:tcPr>
            <w:tcW w:w="2735" w:type="dxa"/>
            <w:vMerge/>
          </w:tcPr>
          <w:p w14:paraId="66AC52D0" w14:textId="77777777" w:rsidR="003B0C90" w:rsidRPr="00A96937" w:rsidRDefault="003B0C90" w:rsidP="00AE4ED4">
            <w:pPr>
              <w:rPr>
                <w:sz w:val="18"/>
                <w:szCs w:val="18"/>
              </w:rPr>
            </w:pPr>
          </w:p>
        </w:tc>
        <w:tc>
          <w:tcPr>
            <w:tcW w:w="7357" w:type="dxa"/>
          </w:tcPr>
          <w:p w14:paraId="7BF1E7AD" w14:textId="77777777" w:rsidR="003B0C90" w:rsidRPr="00A96937" w:rsidRDefault="003B0C90" w:rsidP="00AE4ED4">
            <w:pPr>
              <w:rPr>
                <w:sz w:val="18"/>
                <w:szCs w:val="18"/>
              </w:rPr>
            </w:pPr>
            <w:r w:rsidRPr="00A96937">
              <w:rPr>
                <w:sz w:val="18"/>
                <w:szCs w:val="18"/>
              </w:rPr>
              <w:t>Comments:</w:t>
            </w:r>
          </w:p>
          <w:p w14:paraId="0A51CA31" w14:textId="77777777" w:rsidR="003B0C90" w:rsidRPr="00A96937" w:rsidRDefault="003B0C90" w:rsidP="00AE4ED4">
            <w:pPr>
              <w:rPr>
                <w:sz w:val="18"/>
                <w:szCs w:val="18"/>
              </w:rPr>
            </w:pPr>
          </w:p>
          <w:p w14:paraId="7EC67477" w14:textId="77777777" w:rsidR="003B0C90" w:rsidRPr="00A96937" w:rsidRDefault="003B0C90" w:rsidP="00AE4ED4">
            <w:pPr>
              <w:rPr>
                <w:sz w:val="18"/>
                <w:szCs w:val="18"/>
              </w:rPr>
            </w:pPr>
          </w:p>
          <w:p w14:paraId="1E6F020D" w14:textId="77777777" w:rsidR="003B0C90" w:rsidRPr="00A96937" w:rsidRDefault="003B0C90" w:rsidP="00AE4ED4">
            <w:pPr>
              <w:rPr>
                <w:sz w:val="18"/>
                <w:szCs w:val="18"/>
              </w:rPr>
            </w:pPr>
          </w:p>
          <w:p w14:paraId="23AE7A47" w14:textId="77777777" w:rsidR="003B0C90" w:rsidRPr="00A96937" w:rsidRDefault="003B0C90" w:rsidP="00AE4ED4">
            <w:pPr>
              <w:rPr>
                <w:sz w:val="18"/>
                <w:szCs w:val="18"/>
              </w:rPr>
            </w:pPr>
          </w:p>
          <w:p w14:paraId="7795A931" w14:textId="77777777" w:rsidR="003B0C90" w:rsidRPr="00A96937" w:rsidRDefault="003B0C90" w:rsidP="00AE4ED4">
            <w:pPr>
              <w:rPr>
                <w:sz w:val="18"/>
                <w:szCs w:val="18"/>
              </w:rPr>
            </w:pPr>
          </w:p>
        </w:tc>
      </w:tr>
    </w:tbl>
    <w:p w14:paraId="5C4EA5BA" w14:textId="77777777" w:rsidR="00A96937" w:rsidRDefault="00A96937" w:rsidP="003B0C90">
      <w:pPr>
        <w:contextualSpacing/>
        <w:rPr>
          <w:sz w:val="18"/>
          <w:szCs w:val="18"/>
        </w:rPr>
      </w:pPr>
    </w:p>
    <w:p w14:paraId="362AEAD1" w14:textId="33A1ABF5" w:rsidR="003B0C90" w:rsidRPr="00A96937" w:rsidRDefault="003B0C90" w:rsidP="003B0C90">
      <w:pPr>
        <w:contextualSpacing/>
        <w:rPr>
          <w:sz w:val="18"/>
          <w:szCs w:val="18"/>
        </w:rPr>
      </w:pPr>
      <w:r w:rsidRPr="00A96937">
        <w:rPr>
          <w:sz w:val="18"/>
          <w:szCs w:val="18"/>
        </w:rPr>
        <w:t>*§602-16(1)(1)(ix)</w:t>
      </w:r>
    </w:p>
    <w:p w14:paraId="277F2440" w14:textId="3D1A76AD" w:rsidR="003B0C90" w:rsidRPr="00A96937" w:rsidRDefault="003B0C90" w:rsidP="003B0C90">
      <w:pPr>
        <w:contextualSpacing/>
        <w:rPr>
          <w:sz w:val="18"/>
          <w:szCs w:val="18"/>
        </w:rPr>
      </w:pPr>
      <w:r w:rsidRPr="00A96937">
        <w:rPr>
          <w:sz w:val="18"/>
          <w:szCs w:val="18"/>
        </w:rPr>
        <w:t xml:space="preserve">See also WASC Senior College and University Commission’s Complaints and </w:t>
      </w:r>
      <w:proofErr w:type="gramStart"/>
      <w:r w:rsidRPr="00A96937">
        <w:rPr>
          <w:sz w:val="18"/>
          <w:szCs w:val="18"/>
        </w:rPr>
        <w:t>Third Party</w:t>
      </w:r>
      <w:proofErr w:type="gramEnd"/>
      <w:r w:rsidRPr="00A96937">
        <w:rPr>
          <w:sz w:val="18"/>
          <w:szCs w:val="18"/>
        </w:rPr>
        <w:t xml:space="preserve"> Comment Policy.</w:t>
      </w:r>
    </w:p>
    <w:p w14:paraId="3B47AFDB" w14:textId="48322958" w:rsidR="003B0C90" w:rsidRPr="00A96937" w:rsidRDefault="003B0C90" w:rsidP="003B0C90">
      <w:pPr>
        <w:contextualSpacing/>
        <w:rPr>
          <w:sz w:val="18"/>
          <w:szCs w:val="18"/>
        </w:rPr>
      </w:pPr>
    </w:p>
    <w:p w14:paraId="11A7E349" w14:textId="77777777" w:rsidR="003B0C90" w:rsidRPr="00A96937" w:rsidRDefault="003B0C90" w:rsidP="003B0C90">
      <w:pPr>
        <w:rPr>
          <w:sz w:val="18"/>
          <w:szCs w:val="18"/>
        </w:rPr>
      </w:pPr>
      <w:r w:rsidRPr="00A96937">
        <w:rPr>
          <w:sz w:val="18"/>
          <w:szCs w:val="18"/>
        </w:rPr>
        <w:t>Review Completed By:</w:t>
      </w:r>
    </w:p>
    <w:p w14:paraId="70C730B9" w14:textId="07C7D563" w:rsidR="003B0C90" w:rsidRPr="00A96937" w:rsidRDefault="003B0C90" w:rsidP="003B0C90">
      <w:pPr>
        <w:rPr>
          <w:sz w:val="18"/>
          <w:szCs w:val="18"/>
        </w:rPr>
      </w:pPr>
      <w:r w:rsidRPr="00A96937">
        <w:rPr>
          <w:sz w:val="18"/>
          <w:szCs w:val="18"/>
        </w:rPr>
        <w:t>Date:</w:t>
      </w:r>
    </w:p>
    <w:p w14:paraId="1851EB0B" w14:textId="79BD5BB8" w:rsidR="003B0C90" w:rsidRDefault="003B0C90" w:rsidP="003B0C90">
      <w:pPr>
        <w:rPr>
          <w:sz w:val="16"/>
          <w:szCs w:val="16"/>
        </w:rPr>
      </w:pPr>
      <w:r>
        <w:rPr>
          <w:sz w:val="16"/>
          <w:szCs w:val="16"/>
        </w:rPr>
        <w:br w:type="page"/>
      </w:r>
    </w:p>
    <w:p w14:paraId="4BAC9E63" w14:textId="29135B92" w:rsidR="003B0C90" w:rsidRPr="00B47810" w:rsidRDefault="00B47810" w:rsidP="003B0C90">
      <w:pPr>
        <w:numPr>
          <w:ilvl w:val="0"/>
          <w:numId w:val="12"/>
        </w:numPr>
        <w:rPr>
          <w:rStyle w:val="Heading2Char"/>
        </w:rPr>
      </w:pPr>
      <w:r>
        <w:rPr>
          <w:rStyle w:val="Heading2Char"/>
        </w:rPr>
        <w:lastRenderedPageBreak/>
        <w:t>Transfer Credit Policy Review Form</w:t>
      </w:r>
    </w:p>
    <w:p w14:paraId="63A45360" w14:textId="77777777" w:rsidR="003B0C90" w:rsidRPr="00464927" w:rsidRDefault="003B0C90" w:rsidP="003B0C90">
      <w:pPr>
        <w:rPr>
          <w:b/>
        </w:rPr>
      </w:pPr>
    </w:p>
    <w:p w14:paraId="384518F4" w14:textId="49145D90" w:rsidR="003B0C90" w:rsidRPr="001E420A" w:rsidRDefault="003B0C90" w:rsidP="00B47810">
      <w:pPr>
        <w:rPr>
          <w:sz w:val="20"/>
          <w:szCs w:val="20"/>
        </w:rPr>
      </w:pPr>
      <w:r w:rsidRPr="001E420A">
        <w:rPr>
          <w:sz w:val="20"/>
          <w:szCs w:val="20"/>
        </w:rPr>
        <w:t xml:space="preserve">Under federal regulations*, WSCUC is required to demonstrate that it monitors the institution’s recruiting and admissions practices accordingly. </w:t>
      </w:r>
    </w:p>
    <w:p w14:paraId="2D562851" w14:textId="5D557E72" w:rsidR="003B0C90" w:rsidRDefault="003B0C90" w:rsidP="003B0C90">
      <w:pPr>
        <w:rPr>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7995"/>
      </w:tblGrid>
      <w:tr w:rsidR="003B0C90" w:rsidRPr="00094599" w14:paraId="4E49B1E5" w14:textId="77777777" w:rsidTr="00A96937">
        <w:trPr>
          <w:jc w:val="center"/>
        </w:trPr>
        <w:tc>
          <w:tcPr>
            <w:tcW w:w="1861" w:type="dxa"/>
          </w:tcPr>
          <w:p w14:paraId="2785A69A" w14:textId="77777777" w:rsidR="003B0C90" w:rsidRPr="00A96937" w:rsidRDefault="003B0C90" w:rsidP="00AE4ED4">
            <w:pPr>
              <w:rPr>
                <w:b/>
                <w:sz w:val="20"/>
                <w:szCs w:val="20"/>
              </w:rPr>
            </w:pPr>
            <w:r w:rsidRPr="00A96937">
              <w:rPr>
                <w:b/>
                <w:sz w:val="20"/>
                <w:szCs w:val="20"/>
              </w:rPr>
              <w:t>Material</w:t>
            </w:r>
          </w:p>
          <w:p w14:paraId="4D5523A8" w14:textId="77777777" w:rsidR="003B0C90" w:rsidRPr="00A96937" w:rsidRDefault="003B0C90" w:rsidP="00AE4ED4">
            <w:pPr>
              <w:rPr>
                <w:b/>
                <w:sz w:val="20"/>
                <w:szCs w:val="20"/>
              </w:rPr>
            </w:pPr>
            <w:r w:rsidRPr="00A96937">
              <w:rPr>
                <w:b/>
                <w:sz w:val="20"/>
                <w:szCs w:val="20"/>
              </w:rPr>
              <w:t>Reviewed</w:t>
            </w:r>
          </w:p>
        </w:tc>
        <w:tc>
          <w:tcPr>
            <w:tcW w:w="7995" w:type="dxa"/>
          </w:tcPr>
          <w:p w14:paraId="5645C955" w14:textId="77777777" w:rsidR="003B0C90" w:rsidRPr="00A96937" w:rsidRDefault="003B0C90" w:rsidP="00AE4ED4">
            <w:pPr>
              <w:rPr>
                <w:b/>
                <w:sz w:val="20"/>
                <w:szCs w:val="20"/>
              </w:rPr>
            </w:pPr>
            <w:r w:rsidRPr="00A96937">
              <w:rPr>
                <w:b/>
                <w:sz w:val="20"/>
                <w:szCs w:val="20"/>
              </w:rPr>
              <w:t>Questions/Comments (Please enter findings and recommendations in the comment section of this column as appropriate.)</w:t>
            </w:r>
          </w:p>
        </w:tc>
      </w:tr>
      <w:tr w:rsidR="003B0C90" w:rsidRPr="00A96937" w14:paraId="650F5D15" w14:textId="77777777" w:rsidTr="00A96937">
        <w:trPr>
          <w:trHeight w:val="269"/>
          <w:jc w:val="center"/>
        </w:trPr>
        <w:tc>
          <w:tcPr>
            <w:tcW w:w="1861" w:type="dxa"/>
            <w:vMerge w:val="restart"/>
          </w:tcPr>
          <w:p w14:paraId="7C3A8D3B" w14:textId="77777777" w:rsidR="003B0C90" w:rsidRPr="00A96937" w:rsidRDefault="003B0C90" w:rsidP="00AE4ED4">
            <w:pPr>
              <w:spacing w:after="200" w:line="276" w:lineRule="auto"/>
              <w:rPr>
                <w:sz w:val="18"/>
                <w:szCs w:val="18"/>
              </w:rPr>
            </w:pPr>
            <w:r w:rsidRPr="00A96937">
              <w:rPr>
                <w:sz w:val="18"/>
                <w:szCs w:val="18"/>
              </w:rPr>
              <w:t>Transfer Credit Policy(s)</w:t>
            </w:r>
          </w:p>
        </w:tc>
        <w:tc>
          <w:tcPr>
            <w:tcW w:w="7995" w:type="dxa"/>
          </w:tcPr>
          <w:p w14:paraId="6D4917FA" w14:textId="77777777" w:rsidR="003B0C90" w:rsidRPr="00A96937" w:rsidRDefault="003B0C90" w:rsidP="00AE4ED4">
            <w:pPr>
              <w:contextualSpacing/>
              <w:rPr>
                <w:sz w:val="18"/>
                <w:szCs w:val="18"/>
              </w:rPr>
            </w:pPr>
            <w:r w:rsidRPr="00A96937">
              <w:rPr>
                <w:sz w:val="18"/>
                <w:szCs w:val="18"/>
              </w:rPr>
              <w:t>Does the institution have a policy or formal procedure for receiving transfer credit?</w:t>
            </w:r>
          </w:p>
          <w:p w14:paraId="2829C24A" w14:textId="77777777" w:rsidR="003B0C90" w:rsidRPr="00A96937" w:rsidRDefault="003B0C90" w:rsidP="00AE4ED4">
            <w:pPr>
              <w:contextualSpacing/>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tc>
      </w:tr>
      <w:tr w:rsidR="003B0C90" w:rsidRPr="00A96937" w14:paraId="2B21C194" w14:textId="77777777" w:rsidTr="00A96937">
        <w:trPr>
          <w:trHeight w:val="269"/>
          <w:jc w:val="center"/>
        </w:trPr>
        <w:tc>
          <w:tcPr>
            <w:tcW w:w="1861" w:type="dxa"/>
            <w:vMerge/>
          </w:tcPr>
          <w:p w14:paraId="1972E46B" w14:textId="77777777" w:rsidR="003B0C90" w:rsidRPr="00A96937" w:rsidRDefault="003B0C90" w:rsidP="00AE4ED4">
            <w:pPr>
              <w:rPr>
                <w:sz w:val="18"/>
                <w:szCs w:val="18"/>
              </w:rPr>
            </w:pPr>
          </w:p>
        </w:tc>
        <w:tc>
          <w:tcPr>
            <w:tcW w:w="7995" w:type="dxa"/>
          </w:tcPr>
          <w:p w14:paraId="67B1A506" w14:textId="5602E4F6" w:rsidR="003B0C90" w:rsidRPr="00A96937" w:rsidRDefault="003B0C90" w:rsidP="00AE4ED4">
            <w:pPr>
              <w:contextualSpacing/>
              <w:rPr>
                <w:sz w:val="18"/>
                <w:szCs w:val="18"/>
              </w:rPr>
            </w:pPr>
            <w:r w:rsidRPr="00A96937">
              <w:rPr>
                <w:sz w:val="18"/>
                <w:szCs w:val="18"/>
              </w:rPr>
              <w:t xml:space="preserve">If so, is the policy </w:t>
            </w:r>
            <w:r w:rsidR="00B47810" w:rsidRPr="00A96937">
              <w:rPr>
                <w:sz w:val="18"/>
                <w:szCs w:val="18"/>
              </w:rPr>
              <w:t>publicly</w:t>
            </w:r>
            <w:r w:rsidRPr="00A96937">
              <w:rPr>
                <w:sz w:val="18"/>
                <w:szCs w:val="18"/>
              </w:rPr>
              <w:t xml:space="preserve"> available?     </w:t>
            </w: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2514D450" w14:textId="77777777" w:rsidR="003B0C90" w:rsidRPr="00A96937" w:rsidRDefault="003B0C90" w:rsidP="00AE4ED4">
            <w:pPr>
              <w:contextualSpacing/>
              <w:rPr>
                <w:sz w:val="18"/>
                <w:szCs w:val="18"/>
              </w:rPr>
            </w:pPr>
            <w:r w:rsidRPr="00A96937">
              <w:rPr>
                <w:sz w:val="18"/>
                <w:szCs w:val="18"/>
              </w:rPr>
              <w:t>If so, where?</w:t>
            </w:r>
          </w:p>
        </w:tc>
      </w:tr>
      <w:tr w:rsidR="003B0C90" w:rsidRPr="00A96937" w14:paraId="0178AA3B" w14:textId="77777777" w:rsidTr="00A96937">
        <w:trPr>
          <w:trHeight w:val="490"/>
          <w:jc w:val="center"/>
        </w:trPr>
        <w:tc>
          <w:tcPr>
            <w:tcW w:w="1861" w:type="dxa"/>
            <w:vMerge/>
          </w:tcPr>
          <w:p w14:paraId="490C0D4D" w14:textId="77777777" w:rsidR="003B0C90" w:rsidRPr="00A96937" w:rsidRDefault="003B0C90" w:rsidP="00AE4ED4">
            <w:pPr>
              <w:rPr>
                <w:sz w:val="18"/>
                <w:szCs w:val="18"/>
              </w:rPr>
            </w:pPr>
          </w:p>
        </w:tc>
        <w:tc>
          <w:tcPr>
            <w:tcW w:w="7995" w:type="dxa"/>
          </w:tcPr>
          <w:p w14:paraId="6E672833" w14:textId="77777777" w:rsidR="003B0C90" w:rsidRPr="00A96937" w:rsidRDefault="003B0C90" w:rsidP="00AE4ED4">
            <w:pPr>
              <w:contextualSpacing/>
              <w:rPr>
                <w:sz w:val="18"/>
                <w:szCs w:val="18"/>
              </w:rPr>
            </w:pPr>
            <w:r w:rsidRPr="00A96937">
              <w:rPr>
                <w:sz w:val="18"/>
                <w:szCs w:val="18"/>
              </w:rPr>
              <w:t xml:space="preserve">Does the policy(s) include a statement of the criteria established by the institution regarding the transfer of credit earned at another institution of higher education? </w:t>
            </w:r>
          </w:p>
          <w:p w14:paraId="067E1595" w14:textId="77777777" w:rsidR="003B0C90" w:rsidRPr="00A96937" w:rsidRDefault="003B0C90" w:rsidP="00AE4ED4">
            <w:pPr>
              <w:contextualSpacing/>
              <w:rPr>
                <w:sz w:val="18"/>
                <w:szCs w:val="18"/>
              </w:rPr>
            </w:pPr>
            <w:r w:rsidRPr="00A96937">
              <w:rPr>
                <w:sz w:val="18"/>
                <w:szCs w:val="18"/>
              </w:rPr>
              <w:sym w:font="Wingdings" w:char="F072"/>
            </w:r>
            <w:r w:rsidRPr="00A96937">
              <w:rPr>
                <w:sz w:val="18"/>
                <w:szCs w:val="18"/>
              </w:rPr>
              <w:t xml:space="preserve"> YES  </w:t>
            </w:r>
            <w:r w:rsidRPr="00A96937">
              <w:rPr>
                <w:sz w:val="18"/>
                <w:szCs w:val="18"/>
              </w:rPr>
              <w:sym w:font="Wingdings" w:char="F072"/>
            </w:r>
            <w:r w:rsidRPr="00A96937">
              <w:rPr>
                <w:sz w:val="18"/>
                <w:szCs w:val="18"/>
              </w:rPr>
              <w:t xml:space="preserve"> NO</w:t>
            </w:r>
          </w:p>
          <w:p w14:paraId="2E0E9BB8" w14:textId="77777777" w:rsidR="003B0C90" w:rsidRPr="00A96937" w:rsidRDefault="003B0C90" w:rsidP="00AE4ED4">
            <w:pPr>
              <w:contextualSpacing/>
              <w:rPr>
                <w:sz w:val="18"/>
                <w:szCs w:val="18"/>
              </w:rPr>
            </w:pPr>
          </w:p>
        </w:tc>
      </w:tr>
      <w:tr w:rsidR="003B0C90" w:rsidRPr="00A96937" w14:paraId="1365BF79" w14:textId="77777777" w:rsidTr="00A96937">
        <w:trPr>
          <w:trHeight w:val="2114"/>
          <w:jc w:val="center"/>
        </w:trPr>
        <w:tc>
          <w:tcPr>
            <w:tcW w:w="1861" w:type="dxa"/>
            <w:vMerge/>
          </w:tcPr>
          <w:p w14:paraId="0D273862" w14:textId="77777777" w:rsidR="003B0C90" w:rsidRPr="00A96937" w:rsidRDefault="003B0C90" w:rsidP="00AE4ED4">
            <w:pPr>
              <w:rPr>
                <w:sz w:val="18"/>
                <w:szCs w:val="18"/>
              </w:rPr>
            </w:pPr>
          </w:p>
        </w:tc>
        <w:tc>
          <w:tcPr>
            <w:tcW w:w="7995" w:type="dxa"/>
          </w:tcPr>
          <w:p w14:paraId="34AABBC1" w14:textId="77777777" w:rsidR="003B0C90" w:rsidRPr="00A96937" w:rsidRDefault="003B0C90" w:rsidP="00AE4ED4">
            <w:pPr>
              <w:contextualSpacing/>
              <w:rPr>
                <w:sz w:val="18"/>
                <w:szCs w:val="18"/>
              </w:rPr>
            </w:pPr>
            <w:r w:rsidRPr="00A96937">
              <w:rPr>
                <w:sz w:val="18"/>
                <w:szCs w:val="18"/>
              </w:rPr>
              <w:t>Comments:</w:t>
            </w:r>
          </w:p>
          <w:p w14:paraId="14F1AA47" w14:textId="77777777" w:rsidR="003B0C90" w:rsidRPr="00A96937" w:rsidRDefault="003B0C90" w:rsidP="00AE4ED4">
            <w:pPr>
              <w:contextualSpacing/>
              <w:rPr>
                <w:sz w:val="18"/>
                <w:szCs w:val="18"/>
              </w:rPr>
            </w:pPr>
          </w:p>
          <w:p w14:paraId="161E28BF" w14:textId="77777777" w:rsidR="003B0C90" w:rsidRPr="00A96937" w:rsidRDefault="003B0C90" w:rsidP="00AE4ED4">
            <w:pPr>
              <w:contextualSpacing/>
              <w:rPr>
                <w:sz w:val="18"/>
                <w:szCs w:val="18"/>
              </w:rPr>
            </w:pPr>
          </w:p>
          <w:p w14:paraId="1E0DD309" w14:textId="77777777" w:rsidR="003B0C90" w:rsidRPr="00A96937" w:rsidRDefault="003B0C90" w:rsidP="00AE4ED4">
            <w:pPr>
              <w:contextualSpacing/>
              <w:rPr>
                <w:sz w:val="18"/>
                <w:szCs w:val="18"/>
              </w:rPr>
            </w:pPr>
          </w:p>
        </w:tc>
      </w:tr>
    </w:tbl>
    <w:p w14:paraId="51841A29" w14:textId="77777777" w:rsidR="00A96937" w:rsidRDefault="00A96937" w:rsidP="003B0C90">
      <w:pPr>
        <w:rPr>
          <w:sz w:val="18"/>
          <w:szCs w:val="18"/>
        </w:rPr>
      </w:pPr>
    </w:p>
    <w:p w14:paraId="0D7BC47E" w14:textId="49AB73BE" w:rsidR="003B0C90" w:rsidRPr="00A96937" w:rsidRDefault="003B0C90" w:rsidP="003B0C90">
      <w:pPr>
        <w:rPr>
          <w:sz w:val="18"/>
          <w:szCs w:val="18"/>
        </w:rPr>
      </w:pPr>
      <w:r w:rsidRPr="00A96937">
        <w:rPr>
          <w:sz w:val="18"/>
          <w:szCs w:val="18"/>
        </w:rPr>
        <w:t>*§602.24(e): Transfer of credit policies. The accrediting agency must confirm, as part of its review for renewal of accreditation, that the institution has transfer of credit policies that--</w:t>
      </w:r>
    </w:p>
    <w:p w14:paraId="602DC9C6" w14:textId="77777777" w:rsidR="003B0C90" w:rsidRPr="00A96937" w:rsidRDefault="003B0C90" w:rsidP="003B0C90">
      <w:pPr>
        <w:rPr>
          <w:rFonts w:eastAsiaTheme="minorHAnsi"/>
          <w:sz w:val="18"/>
          <w:szCs w:val="18"/>
        </w:rPr>
      </w:pPr>
    </w:p>
    <w:p w14:paraId="57A28D04" w14:textId="1BA504FF" w:rsidR="003B0C90" w:rsidRPr="00A96937" w:rsidRDefault="003B0C90" w:rsidP="003B0C90">
      <w:pPr>
        <w:numPr>
          <w:ilvl w:val="0"/>
          <w:numId w:val="13"/>
        </w:numPr>
        <w:rPr>
          <w:rFonts w:eastAsiaTheme="minorHAnsi"/>
          <w:sz w:val="18"/>
          <w:szCs w:val="18"/>
        </w:rPr>
      </w:pPr>
      <w:r w:rsidRPr="00A96937">
        <w:rPr>
          <w:rFonts w:eastAsiaTheme="minorHAnsi"/>
          <w:sz w:val="18"/>
          <w:szCs w:val="18"/>
        </w:rPr>
        <w:t>Are publicly disclosed in accordance with 668.43(a)(11); and</w:t>
      </w:r>
    </w:p>
    <w:p w14:paraId="1208B55D" w14:textId="77777777" w:rsidR="003B0C90" w:rsidRPr="00A96937" w:rsidRDefault="003B0C90" w:rsidP="003B0C90">
      <w:pPr>
        <w:rPr>
          <w:rFonts w:eastAsiaTheme="minorHAnsi"/>
          <w:sz w:val="18"/>
          <w:szCs w:val="18"/>
        </w:rPr>
      </w:pPr>
    </w:p>
    <w:p w14:paraId="73225B44" w14:textId="5E713116" w:rsidR="003B0C90" w:rsidRPr="00A96937" w:rsidRDefault="003B0C90" w:rsidP="003B0C90">
      <w:pPr>
        <w:numPr>
          <w:ilvl w:val="0"/>
          <w:numId w:val="13"/>
        </w:numPr>
        <w:rPr>
          <w:rFonts w:eastAsiaTheme="minorHAnsi"/>
          <w:sz w:val="18"/>
          <w:szCs w:val="18"/>
        </w:rPr>
      </w:pPr>
      <w:r w:rsidRPr="00A96937">
        <w:rPr>
          <w:rFonts w:eastAsiaTheme="minorHAnsi"/>
          <w:sz w:val="18"/>
          <w:szCs w:val="18"/>
        </w:rPr>
        <w:t>Include a statement of the criteria established by the institution regarding the transfer of credit earned at another institution of higher education.</w:t>
      </w:r>
    </w:p>
    <w:p w14:paraId="17DAA7B7" w14:textId="590B1AA2" w:rsidR="003B0C90" w:rsidRPr="00A96937" w:rsidRDefault="003B0C90" w:rsidP="003B0C90">
      <w:pPr>
        <w:rPr>
          <w:rFonts w:eastAsiaTheme="minorHAnsi"/>
          <w:sz w:val="18"/>
          <w:szCs w:val="18"/>
        </w:rPr>
      </w:pPr>
    </w:p>
    <w:p w14:paraId="5B081BDB" w14:textId="006EB125" w:rsidR="003B0C90" w:rsidRPr="00A96937" w:rsidRDefault="003B0C90" w:rsidP="003B0C90">
      <w:pPr>
        <w:rPr>
          <w:sz w:val="18"/>
          <w:szCs w:val="18"/>
        </w:rPr>
      </w:pPr>
      <w:r w:rsidRPr="00A96937">
        <w:rPr>
          <w:sz w:val="18"/>
          <w:szCs w:val="18"/>
        </w:rPr>
        <w:t>See also WASC Senior College and University Commission’s Transfer of Credit Policy.</w:t>
      </w:r>
    </w:p>
    <w:p w14:paraId="318E9522" w14:textId="77777777" w:rsidR="003B0C90" w:rsidRPr="00A96937" w:rsidRDefault="003B0C90" w:rsidP="003B0C90">
      <w:pPr>
        <w:rPr>
          <w:sz w:val="18"/>
          <w:szCs w:val="18"/>
        </w:rPr>
      </w:pPr>
    </w:p>
    <w:p w14:paraId="61219778" w14:textId="77777777" w:rsidR="003B0C90" w:rsidRPr="00A96937" w:rsidRDefault="003B0C90" w:rsidP="003B0C90">
      <w:pPr>
        <w:rPr>
          <w:sz w:val="18"/>
          <w:szCs w:val="18"/>
        </w:rPr>
      </w:pPr>
      <w:r w:rsidRPr="00A96937">
        <w:rPr>
          <w:sz w:val="18"/>
          <w:szCs w:val="18"/>
        </w:rPr>
        <w:t>Review Completed By:</w:t>
      </w:r>
    </w:p>
    <w:p w14:paraId="4D752D18" w14:textId="53EC8470" w:rsidR="005810C2" w:rsidRPr="00A96937" w:rsidRDefault="003B0C90" w:rsidP="0083755F">
      <w:pPr>
        <w:rPr>
          <w:sz w:val="18"/>
          <w:szCs w:val="18"/>
        </w:rPr>
      </w:pPr>
      <w:r w:rsidRPr="00A96937">
        <w:rPr>
          <w:sz w:val="18"/>
          <w:szCs w:val="18"/>
        </w:rPr>
        <w:t>Date:</w:t>
      </w:r>
    </w:p>
    <w:sectPr w:rsidR="005810C2" w:rsidRPr="00A96937" w:rsidSect="00816555">
      <w:headerReference w:type="default" r:id="rId7"/>
      <w:footerReference w:type="even" r:id="rId8"/>
      <w:footerReference w:type="default" r:id="rId9"/>
      <w:headerReference w:type="first" r:id="rId10"/>
      <w:footerReference w:type="first" r:id="rId11"/>
      <w:pgSz w:w="12240" w:h="15840"/>
      <w:pgMar w:top="997" w:right="1080" w:bottom="1217" w:left="720"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8F18" w14:textId="77777777" w:rsidR="00DE468B" w:rsidRDefault="00DE468B" w:rsidP="0083755F">
      <w:r>
        <w:separator/>
      </w:r>
    </w:p>
  </w:endnote>
  <w:endnote w:type="continuationSeparator" w:id="0">
    <w:p w14:paraId="7DDDBE2A" w14:textId="77777777" w:rsidR="00DE468B" w:rsidRDefault="00DE468B"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419654"/>
      <w:docPartObj>
        <w:docPartGallery w:val="Page Numbers (Bottom of Page)"/>
        <w:docPartUnique/>
      </w:docPartObj>
    </w:sdtPr>
    <w:sdtEndPr>
      <w:rPr>
        <w:noProof/>
      </w:rPr>
    </w:sdtEndPr>
    <w:sdtContent>
      <w:p w14:paraId="4AA68640" w14:textId="286A00B6" w:rsidR="00E42844" w:rsidRDefault="00E4284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E42844">
          <w:rPr>
            <w:i/>
            <w:iCs/>
            <w:noProof/>
          </w:rPr>
          <w:t>Rev 03/15</w:t>
        </w:r>
      </w:p>
    </w:sdtContent>
  </w:sdt>
  <w:p w14:paraId="54AEA2C0" w14:textId="77777777" w:rsidR="00E42844" w:rsidRDefault="00E4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92AD7" w14:textId="77777777" w:rsidR="00DE468B" w:rsidRDefault="00DE468B" w:rsidP="0083755F">
      <w:r>
        <w:separator/>
      </w:r>
    </w:p>
  </w:footnote>
  <w:footnote w:type="continuationSeparator" w:id="0">
    <w:p w14:paraId="56833164" w14:textId="77777777" w:rsidR="00DE468B" w:rsidRDefault="00DE468B"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7A3" w14:textId="5A716EF5" w:rsidR="005810C2" w:rsidRPr="005810C2" w:rsidRDefault="00C656D8" w:rsidP="00E75274">
    <w:pPr>
      <w:pStyle w:val="Header"/>
      <w:tabs>
        <w:tab w:val="clear" w:pos="4680"/>
        <w:tab w:val="clear" w:pos="9360"/>
        <w:tab w:val="left" w:pos="1600"/>
      </w:tabs>
      <w:ind w:left="270"/>
    </w:pPr>
    <w:r>
      <w:rPr>
        <w:noProof/>
      </w:rPr>
      <mc:AlternateContent>
        <mc:Choice Requires="wps">
          <w:drawing>
            <wp:anchor distT="0" distB="0" distL="114300" distR="114300" simplePos="0" relativeHeight="251657216" behindDoc="0" locked="0" layoutInCell="1" allowOverlap="1" wp14:anchorId="3BDAED85" wp14:editId="4CBA9288">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8EB0" id="Rectangle 2" o:spid="_x0000_s1026" style="position:absolute;margin-left:-68.8pt;margin-top:-126.4pt;width:39.2pt;height:13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r w:rsidR="00E752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511F" w14:textId="795C20BE" w:rsidR="00816555" w:rsidRDefault="00816555">
    <w:pPr>
      <w:pStyle w:val="Header"/>
    </w:pPr>
    <w:r>
      <w:rPr>
        <w:noProof/>
      </w:rPr>
      <w:drawing>
        <wp:anchor distT="0" distB="0" distL="114300" distR="114300" simplePos="0" relativeHeight="251663872" behindDoc="0" locked="0" layoutInCell="1" allowOverlap="1" wp14:anchorId="5E610EA9" wp14:editId="2FC60318">
          <wp:simplePos x="0" y="0"/>
          <wp:positionH relativeFrom="column">
            <wp:posOffset>-147711</wp:posOffset>
          </wp:positionH>
          <wp:positionV relativeFrom="paragraph">
            <wp:posOffset>-661181</wp:posOffset>
          </wp:positionV>
          <wp:extent cx="2704293" cy="5384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4293" cy="538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722"/>
    <w:multiLevelType w:val="hybridMultilevel"/>
    <w:tmpl w:val="AED228B4"/>
    <w:lvl w:ilvl="0" w:tplc="EF3C93E2">
      <w:start w:val="1"/>
      <w:numFmt w:val="lowerRoman"/>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A77CF"/>
    <w:multiLevelType w:val="hybridMultilevel"/>
    <w:tmpl w:val="54E6510A"/>
    <w:lvl w:ilvl="0" w:tplc="8130B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B1971"/>
    <w:multiLevelType w:val="hybridMultilevel"/>
    <w:tmpl w:val="00A61A62"/>
    <w:lvl w:ilvl="0" w:tplc="1C5AF328">
      <w:start w:val="1"/>
      <w:numFmt w:val="lowerRoman"/>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3236B"/>
    <w:multiLevelType w:val="hybridMultilevel"/>
    <w:tmpl w:val="8E1429C0"/>
    <w:lvl w:ilvl="0" w:tplc="49B8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10FB"/>
    <w:multiLevelType w:val="hybridMultilevel"/>
    <w:tmpl w:val="408EFEC2"/>
    <w:lvl w:ilvl="0" w:tplc="16866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E5DEF"/>
    <w:multiLevelType w:val="hybridMultilevel"/>
    <w:tmpl w:val="752A3D4A"/>
    <w:lvl w:ilvl="0" w:tplc="8468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123E2"/>
    <w:multiLevelType w:val="hybridMultilevel"/>
    <w:tmpl w:val="8D822578"/>
    <w:lvl w:ilvl="0" w:tplc="3AD67A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7F78B3"/>
    <w:multiLevelType w:val="hybridMultilevel"/>
    <w:tmpl w:val="6944B83C"/>
    <w:lvl w:ilvl="0" w:tplc="74EA92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359E3"/>
    <w:multiLevelType w:val="hybridMultilevel"/>
    <w:tmpl w:val="5DD2B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500DE"/>
    <w:multiLevelType w:val="hybridMultilevel"/>
    <w:tmpl w:val="40FC963C"/>
    <w:lvl w:ilvl="0" w:tplc="98466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D0C4C"/>
    <w:multiLevelType w:val="hybridMultilevel"/>
    <w:tmpl w:val="CF44E9D6"/>
    <w:lvl w:ilvl="0" w:tplc="BD804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9526E1"/>
    <w:multiLevelType w:val="hybridMultilevel"/>
    <w:tmpl w:val="60C836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3907C2"/>
    <w:multiLevelType w:val="hybridMultilevel"/>
    <w:tmpl w:val="7F7C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3"/>
  </w:num>
  <w:num w:numId="5">
    <w:abstractNumId w:val="0"/>
  </w:num>
  <w:num w:numId="6">
    <w:abstractNumId w:val="9"/>
  </w:num>
  <w:num w:numId="7">
    <w:abstractNumId w:val="2"/>
  </w:num>
  <w:num w:numId="8">
    <w:abstractNumId w:val="11"/>
  </w:num>
  <w:num w:numId="9">
    <w:abstractNumId w:val="10"/>
  </w:num>
  <w:num w:numId="10">
    <w:abstractNumId w:val="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1C3E60"/>
    <w:rsid w:val="001E420A"/>
    <w:rsid w:val="002818DD"/>
    <w:rsid w:val="00295F2B"/>
    <w:rsid w:val="003A4210"/>
    <w:rsid w:val="003B0C90"/>
    <w:rsid w:val="0049240F"/>
    <w:rsid w:val="005810C2"/>
    <w:rsid w:val="005A3A87"/>
    <w:rsid w:val="005E0403"/>
    <w:rsid w:val="0070320E"/>
    <w:rsid w:val="00733B03"/>
    <w:rsid w:val="007D74D4"/>
    <w:rsid w:val="00816555"/>
    <w:rsid w:val="0083755F"/>
    <w:rsid w:val="00A96937"/>
    <w:rsid w:val="00B47810"/>
    <w:rsid w:val="00C2655A"/>
    <w:rsid w:val="00C656D8"/>
    <w:rsid w:val="00CB0898"/>
    <w:rsid w:val="00DE468B"/>
    <w:rsid w:val="00E17B33"/>
    <w:rsid w:val="00E42844"/>
    <w:rsid w:val="00E75274"/>
    <w:rsid w:val="00EA618D"/>
    <w:rsid w:val="00F31FA7"/>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18D"/>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EA618D"/>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EA618D"/>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EA618D"/>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EA618D"/>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18D"/>
    <w:pPr>
      <w:tabs>
        <w:tab w:val="center" w:pos="4680"/>
        <w:tab w:val="right" w:pos="9360"/>
      </w:tabs>
    </w:pPr>
  </w:style>
  <w:style w:type="character" w:customStyle="1" w:styleId="HeaderChar">
    <w:name w:val="Header Char"/>
    <w:basedOn w:val="DefaultParagraphFont"/>
    <w:link w:val="Header"/>
    <w:uiPriority w:val="99"/>
    <w:rsid w:val="00EA618D"/>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EA618D"/>
    <w:pPr>
      <w:tabs>
        <w:tab w:val="center" w:pos="4680"/>
        <w:tab w:val="right" w:pos="9360"/>
      </w:tabs>
    </w:pPr>
    <w:rPr>
      <w:sz w:val="18"/>
    </w:rPr>
  </w:style>
  <w:style w:type="character" w:customStyle="1" w:styleId="FooterChar">
    <w:name w:val="Footer Char"/>
    <w:basedOn w:val="DefaultParagraphFont"/>
    <w:link w:val="Footer"/>
    <w:uiPriority w:val="99"/>
    <w:rsid w:val="00EA618D"/>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EA618D"/>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EA618D"/>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EA618D"/>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EA618D"/>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EA618D"/>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EA618D"/>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EA618D"/>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EA618D"/>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EA618D"/>
    <w:rPr>
      <w:color w:val="AEAAAA"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5</cp:revision>
  <cp:lastPrinted>2021-10-15T17:50:00Z</cp:lastPrinted>
  <dcterms:created xsi:type="dcterms:W3CDTF">2021-08-24T08:50:00Z</dcterms:created>
  <dcterms:modified xsi:type="dcterms:W3CDTF">2021-10-15T18:11:00Z</dcterms:modified>
</cp:coreProperties>
</file>